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C9A2" w14:textId="77777777" w:rsidR="00A91FAA" w:rsidRPr="00F0193E" w:rsidRDefault="00A91FAA" w:rsidP="00A91FAA">
      <w:pPr>
        <w:spacing w:line="360" w:lineRule="auto"/>
        <w:jc w:val="center"/>
        <w:rPr>
          <w:rFonts w:ascii="Times New Roman" w:eastAsia="Times New Roman" w:hAnsi="Times New Roman" w:cs="Times New Roman"/>
          <w:b/>
          <w:bCs/>
          <w:sz w:val="28"/>
          <w:szCs w:val="28"/>
        </w:rPr>
      </w:pPr>
      <w:r w:rsidRPr="00F0193E">
        <w:rPr>
          <w:rFonts w:ascii="Times New Roman" w:eastAsia="Times New Roman" w:hAnsi="Times New Roman" w:cs="Times New Roman"/>
          <w:b/>
          <w:bCs/>
          <w:sz w:val="28"/>
          <w:szCs w:val="28"/>
        </w:rPr>
        <w:t>Module 6 Section 2</w:t>
      </w:r>
    </w:p>
    <w:p w14:paraId="306A1CDA" w14:textId="77777777" w:rsidR="00A91FAA" w:rsidRPr="00F0193E" w:rsidRDefault="00A91FAA" w:rsidP="00A91FAA">
      <w:pPr>
        <w:spacing w:line="360" w:lineRule="auto"/>
        <w:rPr>
          <w:rFonts w:ascii="Times New Roman" w:eastAsia="Times New Roman" w:hAnsi="Times New Roman" w:cs="Times New Roman"/>
          <w:b/>
          <w:bCs/>
        </w:rPr>
      </w:pPr>
    </w:p>
    <w:p w14:paraId="71E1983B" w14:textId="77777777" w:rsidR="00A91FAA" w:rsidRPr="00F0193E" w:rsidRDefault="00A91FAA" w:rsidP="00A91FAA">
      <w:pPr>
        <w:spacing w:line="360" w:lineRule="auto"/>
        <w:jc w:val="center"/>
        <w:rPr>
          <w:rFonts w:ascii="Times New Roman" w:eastAsia="Times New Roman" w:hAnsi="Times New Roman" w:cs="Times New Roman"/>
          <w:b/>
          <w:bCs/>
          <w:sz w:val="28"/>
          <w:szCs w:val="28"/>
        </w:rPr>
      </w:pPr>
      <w:r w:rsidRPr="00F0193E">
        <w:rPr>
          <w:rFonts w:ascii="Times New Roman" w:eastAsia="Times New Roman" w:hAnsi="Times New Roman" w:cs="Times New Roman"/>
          <w:b/>
          <w:bCs/>
          <w:sz w:val="28"/>
          <w:szCs w:val="28"/>
        </w:rPr>
        <w:t>Medicaid</w:t>
      </w:r>
    </w:p>
    <w:p w14:paraId="1EE9018F" w14:textId="77777777" w:rsidR="00F0193E" w:rsidRPr="00F365C3" w:rsidRDefault="00F0193E" w:rsidP="00F0193E">
      <w:pPr>
        <w:rPr>
          <w:rFonts w:ascii="Times New Roman" w:hAnsi="Times New Roman" w:cs="Times New Roman"/>
        </w:rPr>
      </w:pPr>
      <w:r w:rsidRPr="00F365C3">
        <w:rPr>
          <w:rFonts w:ascii="Times New Roman" w:hAnsi="Times New Roman" w:cs="Times New Roman"/>
          <w:b/>
          <w:bCs/>
        </w:rPr>
        <w:t>Course Overview:</w:t>
      </w:r>
      <w:r w:rsidRPr="00F365C3">
        <w:rPr>
          <w:rFonts w:ascii="Times New Roman" w:hAnsi="Times New Roman" w:cs="Times New Roman"/>
        </w:rPr>
        <w:br/>
        <w:t>This course provides a comprehensive introduction to Medicaid—the United States’ joint federal–state health insurance program—and its impact on software design, healthcare operations, and billing compliance. Learners will explore how Medicaid’s unique structure influences eligibility rules, funding, service delivery models, and technical requirements for electronic billing, EVV (Electronic Visit Verification), and audit readiness.</w:t>
      </w:r>
    </w:p>
    <w:p w14:paraId="6BED8564" w14:textId="77777777" w:rsidR="00F0193E" w:rsidRPr="00F365C3" w:rsidRDefault="00F0193E" w:rsidP="00F0193E">
      <w:pPr>
        <w:rPr>
          <w:rFonts w:ascii="Times New Roman" w:hAnsi="Times New Roman" w:cs="Times New Roman"/>
        </w:rPr>
      </w:pPr>
      <w:r w:rsidRPr="00F365C3">
        <w:rPr>
          <w:rFonts w:ascii="Times New Roman" w:hAnsi="Times New Roman" w:cs="Times New Roman"/>
        </w:rPr>
        <w:t>Participants will learn how Home and Community-Based Services (HCBS) waivers work, why they are essential for community living, and how they drive documentation, authorization tracking, unit-based billing, and state-by-state variances. The course also covers EDI 837P/837I claim formats, key billing workflows, and the data elements developers must capture for Medicaid reimbursement.</w:t>
      </w:r>
    </w:p>
    <w:p w14:paraId="1223413F" w14:textId="77777777" w:rsidR="00F0193E" w:rsidRPr="00F365C3" w:rsidRDefault="00F0193E" w:rsidP="00F0193E">
      <w:pPr>
        <w:rPr>
          <w:rFonts w:ascii="Times New Roman" w:hAnsi="Times New Roman" w:cs="Times New Roman"/>
        </w:rPr>
      </w:pPr>
      <w:r w:rsidRPr="00F365C3">
        <w:rPr>
          <w:rFonts w:ascii="Times New Roman" w:hAnsi="Times New Roman" w:cs="Times New Roman"/>
        </w:rPr>
        <w:t xml:space="preserve">This course is designed for developers, analysts, and healthcare teams working on systems like </w:t>
      </w:r>
      <w:proofErr w:type="spellStart"/>
      <w:r w:rsidRPr="00F365C3">
        <w:rPr>
          <w:rFonts w:ascii="Times New Roman" w:hAnsi="Times New Roman" w:cs="Times New Roman"/>
        </w:rPr>
        <w:t>MyNursePal</w:t>
      </w:r>
      <w:proofErr w:type="spellEnd"/>
      <w:r w:rsidRPr="00F365C3">
        <w:rPr>
          <w:rFonts w:ascii="Times New Roman" w:hAnsi="Times New Roman" w:cs="Times New Roman"/>
        </w:rPr>
        <w:t xml:space="preserve"> Pro, ensuring they can build compliant, flexible, and scalable solutions for Medicaid-funded programs.</w:t>
      </w:r>
    </w:p>
    <w:p w14:paraId="2F426CE7" w14:textId="77777777" w:rsidR="00F0193E" w:rsidRPr="00F0193E" w:rsidRDefault="00F0193E" w:rsidP="00A91FAA">
      <w:pPr>
        <w:spacing w:line="360" w:lineRule="auto"/>
        <w:rPr>
          <w:rFonts w:ascii="Times New Roman" w:eastAsia="Times New Roman" w:hAnsi="Times New Roman" w:cs="Times New Roman"/>
          <w:lang w:val="en-US"/>
        </w:rPr>
      </w:pPr>
    </w:p>
    <w:p w14:paraId="7BCA0E53" w14:textId="77777777" w:rsidR="008B6BD9" w:rsidRPr="008B6BD9" w:rsidRDefault="008B6BD9" w:rsidP="008B6BD9">
      <w:pPr>
        <w:spacing w:line="360" w:lineRule="auto"/>
        <w:rPr>
          <w:rFonts w:ascii="Times New Roman" w:eastAsia="Times New Roman" w:hAnsi="Times New Roman" w:cs="Times New Roman"/>
          <w:b/>
          <w:bCs/>
          <w:lang w:val="en-US"/>
        </w:rPr>
      </w:pPr>
      <w:r w:rsidRPr="008B6BD9">
        <w:rPr>
          <w:rFonts w:ascii="Times New Roman" w:eastAsia="Times New Roman" w:hAnsi="Times New Roman" w:cs="Times New Roman"/>
          <w:b/>
          <w:bCs/>
          <w:lang w:val="en-US"/>
        </w:rPr>
        <w:t>By the end of this course, learners will be able to:</w:t>
      </w:r>
    </w:p>
    <w:p w14:paraId="1194848F" w14:textId="77777777" w:rsidR="008B6BD9" w:rsidRPr="008B6BD9" w:rsidRDefault="008B6BD9" w:rsidP="008B6BD9">
      <w:pPr>
        <w:numPr>
          <w:ilvl w:val="0"/>
          <w:numId w:val="27"/>
        </w:numPr>
        <w:spacing w:line="360" w:lineRule="auto"/>
        <w:rPr>
          <w:rFonts w:ascii="Times New Roman" w:eastAsia="Times New Roman" w:hAnsi="Times New Roman" w:cs="Times New Roman"/>
          <w:lang w:val="en-US"/>
        </w:rPr>
      </w:pPr>
      <w:r w:rsidRPr="008B6BD9">
        <w:rPr>
          <w:rFonts w:ascii="Times New Roman" w:eastAsia="Times New Roman" w:hAnsi="Times New Roman" w:cs="Times New Roman"/>
          <w:lang w:val="en-US"/>
        </w:rPr>
        <w:t>Explain why Medicaid programs vary across states due to the joint federal–state structure.</w:t>
      </w:r>
    </w:p>
    <w:p w14:paraId="09AE25EA" w14:textId="77777777" w:rsidR="008B6BD9" w:rsidRPr="008B6BD9" w:rsidRDefault="008B6BD9" w:rsidP="008B6BD9">
      <w:pPr>
        <w:numPr>
          <w:ilvl w:val="0"/>
          <w:numId w:val="27"/>
        </w:numPr>
        <w:spacing w:line="360" w:lineRule="auto"/>
        <w:rPr>
          <w:rFonts w:ascii="Times New Roman" w:eastAsia="Times New Roman" w:hAnsi="Times New Roman" w:cs="Times New Roman"/>
          <w:lang w:val="en-US"/>
        </w:rPr>
      </w:pPr>
      <w:r w:rsidRPr="008B6BD9">
        <w:rPr>
          <w:rFonts w:ascii="Times New Roman" w:eastAsia="Times New Roman" w:hAnsi="Times New Roman" w:cs="Times New Roman"/>
          <w:lang w:val="en-US"/>
        </w:rPr>
        <w:t>Describe what HCBS waivers are and how they support community-based services.</w:t>
      </w:r>
    </w:p>
    <w:p w14:paraId="78F12BD1" w14:textId="77777777" w:rsidR="008B6BD9" w:rsidRPr="008B6BD9" w:rsidRDefault="008B6BD9" w:rsidP="008B6BD9">
      <w:pPr>
        <w:numPr>
          <w:ilvl w:val="0"/>
          <w:numId w:val="27"/>
        </w:numPr>
        <w:spacing w:line="360" w:lineRule="auto"/>
        <w:rPr>
          <w:rFonts w:ascii="Times New Roman" w:eastAsia="Times New Roman" w:hAnsi="Times New Roman" w:cs="Times New Roman"/>
          <w:lang w:val="en-US"/>
        </w:rPr>
      </w:pPr>
      <w:r w:rsidRPr="008B6BD9">
        <w:rPr>
          <w:rFonts w:ascii="Times New Roman" w:eastAsia="Times New Roman" w:hAnsi="Times New Roman" w:cs="Times New Roman"/>
          <w:lang w:val="en-US"/>
        </w:rPr>
        <w:t>Identify common Medicaid payment and billing models (unit-based, per-diem, etc.).</w:t>
      </w:r>
    </w:p>
    <w:p w14:paraId="572AD867" w14:textId="77777777" w:rsidR="008B6BD9" w:rsidRPr="008B6BD9" w:rsidRDefault="008B6BD9" w:rsidP="008B6BD9">
      <w:pPr>
        <w:numPr>
          <w:ilvl w:val="0"/>
          <w:numId w:val="27"/>
        </w:numPr>
        <w:spacing w:line="360" w:lineRule="auto"/>
        <w:rPr>
          <w:rFonts w:ascii="Times New Roman" w:eastAsia="Times New Roman" w:hAnsi="Times New Roman" w:cs="Times New Roman"/>
          <w:lang w:val="en-US"/>
        </w:rPr>
      </w:pPr>
      <w:r w:rsidRPr="008B6BD9">
        <w:rPr>
          <w:rFonts w:ascii="Times New Roman" w:eastAsia="Times New Roman" w:hAnsi="Times New Roman" w:cs="Times New Roman"/>
          <w:lang w:val="en-US"/>
        </w:rPr>
        <w:t>Understand how EVV, authorizations, documentation, and audit rules shape software requirements.</w:t>
      </w:r>
    </w:p>
    <w:p w14:paraId="21BCBB6A" w14:textId="77777777" w:rsidR="008B6BD9" w:rsidRPr="008B6BD9" w:rsidRDefault="008B6BD9" w:rsidP="008B6BD9">
      <w:pPr>
        <w:numPr>
          <w:ilvl w:val="0"/>
          <w:numId w:val="27"/>
        </w:numPr>
        <w:spacing w:line="360" w:lineRule="auto"/>
        <w:rPr>
          <w:rFonts w:ascii="Times New Roman" w:eastAsia="Times New Roman" w:hAnsi="Times New Roman" w:cs="Times New Roman"/>
          <w:lang w:val="en-US"/>
        </w:rPr>
      </w:pPr>
      <w:r w:rsidRPr="008B6BD9">
        <w:rPr>
          <w:rFonts w:ascii="Times New Roman" w:eastAsia="Times New Roman" w:hAnsi="Times New Roman" w:cs="Times New Roman"/>
          <w:lang w:val="en-US"/>
        </w:rPr>
        <w:t>Recognize the purpose and structure of EDI 837P/837I files in Medicaid billing.</w:t>
      </w:r>
    </w:p>
    <w:p w14:paraId="606E9CBC" w14:textId="77777777" w:rsidR="008B6BD9" w:rsidRPr="008B6BD9" w:rsidRDefault="008B6BD9" w:rsidP="008B6BD9">
      <w:pPr>
        <w:numPr>
          <w:ilvl w:val="0"/>
          <w:numId w:val="27"/>
        </w:numPr>
        <w:spacing w:line="360" w:lineRule="auto"/>
        <w:rPr>
          <w:rFonts w:ascii="Times New Roman" w:eastAsia="Times New Roman" w:hAnsi="Times New Roman" w:cs="Times New Roman"/>
          <w:lang w:val="en-US"/>
        </w:rPr>
      </w:pPr>
      <w:r w:rsidRPr="008B6BD9">
        <w:rPr>
          <w:rFonts w:ascii="Times New Roman" w:eastAsia="Times New Roman" w:hAnsi="Times New Roman" w:cs="Times New Roman"/>
          <w:lang w:val="en-US"/>
        </w:rPr>
        <w:t>Apply foundational compliance concepts to system design and workflow development.</w:t>
      </w:r>
    </w:p>
    <w:p w14:paraId="0D684836" w14:textId="77777777" w:rsidR="00A91FAA" w:rsidRPr="00F0193E" w:rsidRDefault="00A91FAA" w:rsidP="00A91FAA">
      <w:pPr>
        <w:spacing w:line="360" w:lineRule="auto"/>
        <w:rPr>
          <w:rFonts w:ascii="Times New Roman" w:eastAsia="Times New Roman" w:hAnsi="Times New Roman" w:cs="Times New Roman"/>
          <w:b/>
          <w:bCs/>
          <w:lang w:val="en-US"/>
        </w:rPr>
      </w:pPr>
    </w:p>
    <w:p w14:paraId="74A6E59A"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lastRenderedPageBreak/>
        <w:t>Introduction to the Medicaid Program</w:t>
      </w:r>
    </w:p>
    <w:p w14:paraId="41C348AB"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Medicaid is the United States’ public health insurance program designed to provide essential medical and community-based services for individuals with low income, disabilities, or special healthcare needs. Unlike Medicare, which is fully federal, Medicaid is a joint federal–state program. This means:</w:t>
      </w:r>
    </w:p>
    <w:p w14:paraId="7BC7AE8B" w14:textId="77777777" w:rsidR="00A91FAA" w:rsidRPr="00F0193E" w:rsidRDefault="00A91FAA" w:rsidP="00A91FAA">
      <w:pPr>
        <w:numPr>
          <w:ilvl w:val="0"/>
          <w:numId w:val="18"/>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The federal government (CMS) sets national guidelines and contributes funding.</w:t>
      </w:r>
    </w:p>
    <w:p w14:paraId="36801650" w14:textId="77777777" w:rsidR="00A91FAA" w:rsidRPr="00F0193E" w:rsidRDefault="00A91FAA" w:rsidP="00A91FAA">
      <w:pPr>
        <w:numPr>
          <w:ilvl w:val="0"/>
          <w:numId w:val="18"/>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Each state designs and manages its own Medicaid system — determining eligibility, covered services, provider rates, and data requirements.</w:t>
      </w:r>
    </w:p>
    <w:p w14:paraId="6AE4D2CD"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Because every state operates its own version of Medicaid, the program functions as 50+ distinct systems that all follow federal rules but have unique workflows, billing requirements, and documentation standards.</w:t>
      </w:r>
    </w:p>
    <w:p w14:paraId="6777F735"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Medicaid plays a vital role in supporting care across settings such as hospitals, nursing facilities, home health, residential programs, and community-based services. For many people with disabilities and long-term support needs, Medicaid is the primary payer for ongoing care, including Home and Community-Based Services (HCBS) that help individuals live independently.</w:t>
      </w:r>
    </w:p>
    <w:p w14:paraId="0053AC76"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Understanding Medicaid is essential for healthcare organizations and technology developers because it directly shapes billing processes, compliance requirements, EVV rules, data structures, and reimbursement models. Every visit, service, and claim submitted through Medicaid must meet both state and federal standards to ensure payment and audit readiness.</w:t>
      </w:r>
    </w:p>
    <w:p w14:paraId="250BD62D"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Who Medicaid Covers</w:t>
      </w:r>
    </w:p>
    <w:p w14:paraId="522455BD"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Medicaid primarily helps people who may not be able to afford private insurance or Medicare.</w:t>
      </w:r>
      <w:r w:rsidRPr="00F0193E">
        <w:rPr>
          <w:rFonts w:ascii="Times New Roman" w:eastAsia="Times New Roman" w:hAnsi="Times New Roman" w:cs="Times New Roman"/>
        </w:rPr>
        <w:br/>
        <w:t>It covers:</w:t>
      </w:r>
    </w:p>
    <w:p w14:paraId="56FA1045" w14:textId="77777777" w:rsidR="00A91FAA" w:rsidRPr="00F0193E" w:rsidRDefault="00A91FAA" w:rsidP="00A91FAA">
      <w:pPr>
        <w:numPr>
          <w:ilvl w:val="0"/>
          <w:numId w:val="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Low-income families and children</w:t>
      </w:r>
    </w:p>
    <w:p w14:paraId="524F1463" w14:textId="77777777" w:rsidR="00A91FAA" w:rsidRPr="00F0193E" w:rsidRDefault="00A91FAA" w:rsidP="00A91FAA">
      <w:pPr>
        <w:numPr>
          <w:ilvl w:val="0"/>
          <w:numId w:val="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Pregnant women</w:t>
      </w:r>
    </w:p>
    <w:p w14:paraId="3ECDF454" w14:textId="77777777" w:rsidR="00A91FAA" w:rsidRPr="00F0193E" w:rsidRDefault="00A91FAA" w:rsidP="00A91FAA">
      <w:pPr>
        <w:numPr>
          <w:ilvl w:val="0"/>
          <w:numId w:val="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Elderly individuals who need long-term care</w:t>
      </w:r>
    </w:p>
    <w:p w14:paraId="7E231699" w14:textId="77777777" w:rsidR="00A91FAA" w:rsidRPr="00F0193E" w:rsidRDefault="00A91FAA" w:rsidP="00A91FAA">
      <w:pPr>
        <w:numPr>
          <w:ilvl w:val="0"/>
          <w:numId w:val="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People with disabilities (physical, intellectual, or developmental)</w:t>
      </w:r>
    </w:p>
    <w:p w14:paraId="2326F4DA" w14:textId="77777777" w:rsidR="00A91FAA" w:rsidRPr="00F0193E" w:rsidRDefault="00A91FAA" w:rsidP="00A91FAA">
      <w:pPr>
        <w:rPr>
          <w:rFonts w:ascii="Times New Roman" w:hAnsi="Times New Roman" w:cs="Times New Roman"/>
        </w:rPr>
      </w:pPr>
      <w:r w:rsidRPr="00F0193E">
        <w:rPr>
          <w:rFonts w:ascii="Times New Roman" w:eastAsia="Times New Roman" w:hAnsi="Times New Roman" w:cs="Times New Roman"/>
          <w:color w:val="000000"/>
        </w:rPr>
        <w:lastRenderedPageBreak/>
        <w:t>Many beneficiaries receive care in community settings like group homes, day programs, or at home with support.</w:t>
      </w:r>
    </w:p>
    <w:p w14:paraId="288C200B"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How Medicaid Is Funded</w:t>
      </w:r>
    </w:p>
    <w:p w14:paraId="22B61F76"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Both the federal and state governments finance Medicaid:</w:t>
      </w:r>
    </w:p>
    <w:p w14:paraId="3FE1C710" w14:textId="77777777" w:rsidR="00A91FAA" w:rsidRPr="00F0193E" w:rsidRDefault="00A91FAA" w:rsidP="00A91FAA">
      <w:pPr>
        <w:numPr>
          <w:ilvl w:val="0"/>
          <w:numId w:val="2"/>
        </w:numPr>
        <w:spacing w:line="360" w:lineRule="auto"/>
        <w:rPr>
          <w:rFonts w:ascii="Times New Roman" w:eastAsia="Times New Roman" w:hAnsi="Times New Roman" w:cs="Times New Roman"/>
        </w:rPr>
      </w:pPr>
      <w:r w:rsidRPr="00F0193E">
        <w:rPr>
          <w:rFonts w:ascii="Times New Roman" w:eastAsia="Times New Roman" w:hAnsi="Times New Roman" w:cs="Times New Roman"/>
        </w:rPr>
        <w:t>The federal government pays a percentage, known as the Federal Medical Assistance Percentage (FMAP), which varies by state.</w:t>
      </w:r>
    </w:p>
    <w:p w14:paraId="539E7871" w14:textId="77777777" w:rsidR="00A91FAA" w:rsidRPr="00F0193E" w:rsidRDefault="00A91FAA" w:rsidP="00A91FAA">
      <w:pPr>
        <w:numPr>
          <w:ilvl w:val="0"/>
          <w:numId w:val="2"/>
        </w:numPr>
        <w:spacing w:line="360" w:lineRule="auto"/>
        <w:rPr>
          <w:rFonts w:ascii="Times New Roman" w:eastAsia="Times New Roman" w:hAnsi="Times New Roman" w:cs="Times New Roman"/>
        </w:rPr>
      </w:pPr>
      <w:r w:rsidRPr="00F0193E">
        <w:rPr>
          <w:rFonts w:ascii="Times New Roman" w:eastAsia="Times New Roman" w:hAnsi="Times New Roman" w:cs="Times New Roman"/>
        </w:rPr>
        <w:t>The state typically covers the remaining costs, often through its health or social services department.</w:t>
      </w:r>
    </w:p>
    <w:p w14:paraId="017F79C5"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Because both levels contribute money, both levels require data transparency and reporting compliance, meaning your software must handle:</w:t>
      </w:r>
    </w:p>
    <w:p w14:paraId="126F3191" w14:textId="77777777" w:rsidR="00A91FAA" w:rsidRPr="00F0193E" w:rsidRDefault="00A91FAA" w:rsidP="00A91FAA">
      <w:pPr>
        <w:numPr>
          <w:ilvl w:val="0"/>
          <w:numId w:val="3"/>
        </w:numPr>
        <w:spacing w:line="360" w:lineRule="auto"/>
        <w:rPr>
          <w:rFonts w:ascii="Times New Roman" w:eastAsia="Times New Roman" w:hAnsi="Times New Roman" w:cs="Times New Roman"/>
        </w:rPr>
      </w:pPr>
      <w:r w:rsidRPr="00F0193E">
        <w:rPr>
          <w:rFonts w:ascii="Times New Roman" w:eastAsia="Times New Roman" w:hAnsi="Times New Roman" w:cs="Times New Roman"/>
        </w:rPr>
        <w:t>State-specific billing formats.</w:t>
      </w:r>
    </w:p>
    <w:p w14:paraId="4ECD4797" w14:textId="77777777" w:rsidR="00A91FAA" w:rsidRPr="00F0193E" w:rsidRDefault="00A91FAA" w:rsidP="00A91FAA">
      <w:pPr>
        <w:numPr>
          <w:ilvl w:val="0"/>
          <w:numId w:val="3"/>
        </w:numPr>
        <w:spacing w:line="360" w:lineRule="auto"/>
        <w:rPr>
          <w:rFonts w:ascii="Times New Roman" w:eastAsia="Times New Roman" w:hAnsi="Times New Roman" w:cs="Times New Roman"/>
        </w:rPr>
      </w:pPr>
      <w:r w:rsidRPr="00F0193E">
        <w:rPr>
          <w:rFonts w:ascii="Times New Roman" w:eastAsia="Times New Roman" w:hAnsi="Times New Roman" w:cs="Times New Roman"/>
        </w:rPr>
        <w:t>Federal audit readiness</w:t>
      </w:r>
    </w:p>
    <w:p w14:paraId="34404EE0" w14:textId="77777777" w:rsidR="00A91FAA" w:rsidRPr="00F0193E" w:rsidRDefault="00A91FAA" w:rsidP="00A91FAA">
      <w:pPr>
        <w:numPr>
          <w:ilvl w:val="0"/>
          <w:numId w:val="3"/>
        </w:numPr>
        <w:spacing w:line="360" w:lineRule="auto"/>
        <w:rPr>
          <w:rFonts w:ascii="Times New Roman" w:eastAsia="Times New Roman" w:hAnsi="Times New Roman" w:cs="Times New Roman"/>
        </w:rPr>
      </w:pPr>
      <w:r w:rsidRPr="00F0193E">
        <w:rPr>
          <w:rFonts w:ascii="Times New Roman" w:eastAsia="Times New Roman" w:hAnsi="Times New Roman" w:cs="Times New Roman"/>
        </w:rPr>
        <w:t>Secure data retention</w:t>
      </w:r>
    </w:p>
    <w:p w14:paraId="221EAF75"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Key Feature: HCBS Waivers (Home and Community-Based Services)</w:t>
      </w:r>
    </w:p>
    <w:p w14:paraId="0E3DEB4E" w14:textId="77777777" w:rsidR="00A91FAA" w:rsidRPr="00F0193E" w:rsidRDefault="00A91FAA" w:rsidP="00A91FAA">
      <w:pPr>
        <w:spacing w:line="360" w:lineRule="auto"/>
        <w:rPr>
          <w:rFonts w:ascii="Times New Roman" w:eastAsia="Times New Roman" w:hAnsi="Times New Roman" w:cs="Times New Roman"/>
          <w:b/>
          <w:bCs/>
        </w:rPr>
      </w:pPr>
    </w:p>
    <w:p w14:paraId="7878D3F8"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What Are</w:t>
      </w:r>
      <w:r w:rsidRPr="00F0193E">
        <w:rPr>
          <w:rFonts w:ascii="Times New Roman" w:eastAsia="Times New Roman" w:hAnsi="Times New Roman" w:cs="Times New Roman"/>
          <w:b/>
          <w:bCs/>
          <w:lang w:val="en-US"/>
        </w:rPr>
        <w:t xml:space="preserve"> Medicaid Waivers (HCBS)</w:t>
      </w:r>
    </w:p>
    <w:p w14:paraId="4E68B99E"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Medicaid Home and Community-Based Services (HCBS) Waivers are one of the most important parts of the Medicaid program.</w:t>
      </w:r>
    </w:p>
    <w:p w14:paraId="22A5CB3A"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 xml:space="preserve">Traditionally, Medicaid would only pay for care delivered in institutions such as nursing homes or hospitals. However, most people with disabilities or long-term </w:t>
      </w:r>
      <w:proofErr w:type="gramStart"/>
      <w:r w:rsidRPr="00F0193E">
        <w:rPr>
          <w:rFonts w:ascii="Times New Roman" w:eastAsia="Times New Roman" w:hAnsi="Times New Roman" w:cs="Times New Roman"/>
          <w:lang w:val="en-US"/>
        </w:rPr>
        <w:t>support needs</w:t>
      </w:r>
      <w:proofErr w:type="gramEnd"/>
      <w:r w:rsidRPr="00F0193E">
        <w:rPr>
          <w:rFonts w:ascii="Times New Roman" w:eastAsia="Times New Roman" w:hAnsi="Times New Roman" w:cs="Times New Roman"/>
          <w:lang w:val="en-US"/>
        </w:rPr>
        <w:t xml:space="preserve"> want to live in their own homes or in community settings, not institutions. HCBS waivers were created to support this shift.</w:t>
      </w:r>
    </w:p>
    <w:p w14:paraId="4D7227F7"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 xml:space="preserve"> What HCBS Waivers Actually Do</w:t>
      </w:r>
    </w:p>
    <w:p w14:paraId="2F741BE7"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HCBS waivers allow states to “waive” certain federal Medicaid rules so they can use Medicaid funds for non-institutional, community-based services.</w:t>
      </w:r>
    </w:p>
    <w:p w14:paraId="145F3959"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lastRenderedPageBreak/>
        <w:t>This gives states flexibility to cover services such as:</w:t>
      </w:r>
    </w:p>
    <w:p w14:paraId="2427C94D"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In-home support and personal care</w:t>
      </w:r>
    </w:p>
    <w:p w14:paraId="25624AC4"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Independent Supported Living (ISL)</w:t>
      </w:r>
    </w:p>
    <w:p w14:paraId="46DB1918"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Adult day programs and day habilitation</w:t>
      </w:r>
    </w:p>
    <w:p w14:paraId="5E5E8A07"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Residential group homes</w:t>
      </w:r>
    </w:p>
    <w:p w14:paraId="6BE2265A"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Community transport</w:t>
      </w:r>
    </w:p>
    <w:p w14:paraId="5DE6358B"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Supported employment</w:t>
      </w:r>
    </w:p>
    <w:p w14:paraId="63A0F03B" w14:textId="77777777" w:rsidR="00A91FAA" w:rsidRPr="00F0193E" w:rsidRDefault="00A91FAA" w:rsidP="00A91FAA">
      <w:pPr>
        <w:numPr>
          <w:ilvl w:val="0"/>
          <w:numId w:val="19"/>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Behavioral support services</w:t>
      </w:r>
    </w:p>
    <w:p w14:paraId="302D065D"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For many states, HCBS services are the core of Medicaid-funded disability supports.</w:t>
      </w:r>
    </w:p>
    <w:p w14:paraId="4A59EC16" w14:textId="77777777" w:rsidR="00A91FAA" w:rsidRPr="00F0193E" w:rsidRDefault="00A91FAA" w:rsidP="00A91FAA">
      <w:pPr>
        <w:spacing w:line="360" w:lineRule="auto"/>
        <w:rPr>
          <w:rFonts w:ascii="Times New Roman" w:eastAsia="Times New Roman" w:hAnsi="Times New Roman" w:cs="Times New Roman"/>
          <w:b/>
          <w:bCs/>
          <w:lang w:val="en-US"/>
        </w:rPr>
      </w:pPr>
    </w:p>
    <w:p w14:paraId="76C2DAB6"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Why Developers Must Understand HCBS Waivers</w:t>
      </w:r>
    </w:p>
    <w:p w14:paraId="2C4D6657"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 xml:space="preserve">Unlike hospital or clinic care, HCBS services are delivered in people’s homes and communities, which means the software must support a </w:t>
      </w:r>
      <w:r w:rsidRPr="00F0193E">
        <w:rPr>
          <w:rFonts w:ascii="Times New Roman" w:eastAsia="Times New Roman" w:hAnsi="Times New Roman" w:cs="Times New Roman"/>
          <w:i/>
          <w:iCs/>
          <w:lang w:val="en-US"/>
        </w:rPr>
        <w:t>completely different</w:t>
      </w:r>
      <w:r w:rsidRPr="00F0193E">
        <w:rPr>
          <w:rFonts w:ascii="Times New Roman" w:eastAsia="Times New Roman" w:hAnsi="Times New Roman" w:cs="Times New Roman"/>
          <w:lang w:val="en-US"/>
        </w:rPr>
        <w:t xml:space="preserve"> operational model:</w:t>
      </w:r>
    </w:p>
    <w:p w14:paraId="305BD293"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1. Highly individualized care plans and authorizations</w:t>
      </w:r>
    </w:p>
    <w:p w14:paraId="4DAA295E"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Each waiver participant has a custom care plan and authorized units/hours for specific services.</w:t>
      </w:r>
      <w:r w:rsidRPr="00F0193E">
        <w:rPr>
          <w:rFonts w:ascii="Times New Roman" w:eastAsia="Times New Roman" w:hAnsi="Times New Roman" w:cs="Times New Roman"/>
          <w:lang w:val="en-US"/>
        </w:rPr>
        <w:br/>
        <w:t>Your system must:</w:t>
      </w:r>
    </w:p>
    <w:p w14:paraId="1401DE6E" w14:textId="77777777" w:rsidR="00A91FAA" w:rsidRPr="00F0193E" w:rsidRDefault="00A91FAA" w:rsidP="00A91FAA">
      <w:pPr>
        <w:numPr>
          <w:ilvl w:val="0"/>
          <w:numId w:val="20"/>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Link every visit or task to the correct authorization</w:t>
      </w:r>
    </w:p>
    <w:p w14:paraId="26BEEF4A" w14:textId="77777777" w:rsidR="00A91FAA" w:rsidRPr="00F0193E" w:rsidRDefault="00A91FAA" w:rsidP="00A91FAA">
      <w:pPr>
        <w:numPr>
          <w:ilvl w:val="0"/>
          <w:numId w:val="20"/>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Track remaining units</w:t>
      </w:r>
    </w:p>
    <w:p w14:paraId="05EEAEBF" w14:textId="77777777" w:rsidR="00A91FAA" w:rsidRPr="00F0193E" w:rsidRDefault="00A91FAA" w:rsidP="00A91FAA">
      <w:pPr>
        <w:numPr>
          <w:ilvl w:val="0"/>
          <w:numId w:val="20"/>
        </w:numPr>
        <w:spacing w:line="360" w:lineRule="auto"/>
        <w:rPr>
          <w:rFonts w:ascii="Times New Roman" w:eastAsia="Times New Roman" w:hAnsi="Times New Roman" w:cs="Times New Roman"/>
          <w:lang w:val="en-US"/>
        </w:rPr>
      </w:pPr>
      <w:proofErr w:type="gramStart"/>
      <w:r w:rsidRPr="00F0193E">
        <w:rPr>
          <w:rFonts w:ascii="Times New Roman" w:eastAsia="Times New Roman" w:hAnsi="Times New Roman" w:cs="Times New Roman"/>
          <w:lang w:val="en-US"/>
        </w:rPr>
        <w:t>Prevent</w:t>
      </w:r>
      <w:proofErr w:type="gramEnd"/>
      <w:r w:rsidRPr="00F0193E">
        <w:rPr>
          <w:rFonts w:ascii="Times New Roman" w:eastAsia="Times New Roman" w:hAnsi="Times New Roman" w:cs="Times New Roman"/>
          <w:lang w:val="en-US"/>
        </w:rPr>
        <w:t xml:space="preserve"> billing for non-authorized services</w:t>
      </w:r>
    </w:p>
    <w:p w14:paraId="30B28617" w14:textId="77777777" w:rsidR="00A91FAA" w:rsidRPr="00F0193E" w:rsidRDefault="00A91FAA" w:rsidP="00A91FAA">
      <w:pPr>
        <w:spacing w:line="360" w:lineRule="auto"/>
        <w:rPr>
          <w:rFonts w:ascii="Times New Roman" w:eastAsia="Times New Roman" w:hAnsi="Times New Roman" w:cs="Times New Roman"/>
          <w:b/>
          <w:bCs/>
          <w:lang w:val="en-US"/>
        </w:rPr>
      </w:pPr>
    </w:p>
    <w:p w14:paraId="4BCEFCBE"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2. Heavy dependence on field staff + EVV</w:t>
      </w:r>
    </w:p>
    <w:p w14:paraId="5EC2DD70"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HCBS relies on direct support professionals, home care workers, and caregivers—most working in the field, not in a facility.</w:t>
      </w:r>
    </w:p>
    <w:p w14:paraId="74B5F869"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lastRenderedPageBreak/>
        <w:t>Software must support:</w:t>
      </w:r>
    </w:p>
    <w:p w14:paraId="0407D57A" w14:textId="77777777" w:rsidR="00A91FAA" w:rsidRPr="00F0193E" w:rsidRDefault="00A91FAA" w:rsidP="00A91FAA">
      <w:pPr>
        <w:numPr>
          <w:ilvl w:val="0"/>
          <w:numId w:val="21"/>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GPS-verified EVV</w:t>
      </w:r>
    </w:p>
    <w:p w14:paraId="3B954A37" w14:textId="77777777" w:rsidR="00A91FAA" w:rsidRPr="00F0193E" w:rsidRDefault="00A91FAA" w:rsidP="00A91FAA">
      <w:pPr>
        <w:numPr>
          <w:ilvl w:val="0"/>
          <w:numId w:val="21"/>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Mobile offline mode</w:t>
      </w:r>
    </w:p>
    <w:p w14:paraId="694CEFDA" w14:textId="77777777" w:rsidR="00A91FAA" w:rsidRPr="00F0193E" w:rsidRDefault="00A91FAA" w:rsidP="00A91FAA">
      <w:pPr>
        <w:numPr>
          <w:ilvl w:val="0"/>
          <w:numId w:val="21"/>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Secure timestamp capture</w:t>
      </w:r>
    </w:p>
    <w:p w14:paraId="479A7029" w14:textId="77777777" w:rsidR="00A91FAA" w:rsidRPr="00F0193E" w:rsidRDefault="00A91FAA" w:rsidP="00A91FAA">
      <w:pPr>
        <w:numPr>
          <w:ilvl w:val="0"/>
          <w:numId w:val="21"/>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Role-based access for caregivers</w:t>
      </w:r>
    </w:p>
    <w:p w14:paraId="0ACDB94D" w14:textId="77777777" w:rsidR="00A91FAA" w:rsidRPr="00F0193E" w:rsidRDefault="00A91FAA" w:rsidP="00A91FAA">
      <w:pPr>
        <w:spacing w:line="360" w:lineRule="auto"/>
        <w:rPr>
          <w:rFonts w:ascii="Times New Roman" w:eastAsia="Times New Roman" w:hAnsi="Times New Roman" w:cs="Times New Roman"/>
          <w:b/>
          <w:bCs/>
          <w:lang w:val="en-US"/>
        </w:rPr>
      </w:pPr>
    </w:p>
    <w:p w14:paraId="114A81BD"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3. Time- and task-based billing</w:t>
      </w:r>
    </w:p>
    <w:p w14:paraId="725FDD10"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Most HCBS services use unit-based billing, often in:</w:t>
      </w:r>
    </w:p>
    <w:p w14:paraId="62B0B1DC" w14:textId="77777777" w:rsidR="00A91FAA" w:rsidRPr="00F0193E" w:rsidRDefault="00A91FAA" w:rsidP="00A91FAA">
      <w:pPr>
        <w:numPr>
          <w:ilvl w:val="0"/>
          <w:numId w:val="22"/>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15-minute units</w:t>
      </w:r>
    </w:p>
    <w:p w14:paraId="2FA43949" w14:textId="77777777" w:rsidR="00A91FAA" w:rsidRPr="00F0193E" w:rsidRDefault="00A91FAA" w:rsidP="00A91FAA">
      <w:pPr>
        <w:numPr>
          <w:ilvl w:val="0"/>
          <w:numId w:val="22"/>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30-minute units</w:t>
      </w:r>
    </w:p>
    <w:p w14:paraId="4A3682BB" w14:textId="77777777" w:rsidR="00A91FAA" w:rsidRPr="00F0193E" w:rsidRDefault="00A91FAA" w:rsidP="00A91FAA">
      <w:pPr>
        <w:numPr>
          <w:ilvl w:val="0"/>
          <w:numId w:val="22"/>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Per-visit units</w:t>
      </w:r>
    </w:p>
    <w:p w14:paraId="28421847"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Developers must design logic that:</w:t>
      </w:r>
    </w:p>
    <w:p w14:paraId="0AAA1531" w14:textId="77777777" w:rsidR="00A91FAA" w:rsidRPr="00F0193E" w:rsidRDefault="00A91FAA" w:rsidP="00A91FAA">
      <w:pPr>
        <w:numPr>
          <w:ilvl w:val="0"/>
          <w:numId w:val="23"/>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Converts time → units</w:t>
      </w:r>
    </w:p>
    <w:p w14:paraId="39FBB186" w14:textId="77777777" w:rsidR="00A91FAA" w:rsidRPr="00F0193E" w:rsidRDefault="00A91FAA" w:rsidP="00A91FAA">
      <w:pPr>
        <w:numPr>
          <w:ilvl w:val="0"/>
          <w:numId w:val="23"/>
        </w:numPr>
        <w:spacing w:line="360" w:lineRule="auto"/>
        <w:rPr>
          <w:rFonts w:ascii="Times New Roman" w:eastAsia="Times New Roman" w:hAnsi="Times New Roman" w:cs="Times New Roman"/>
          <w:lang w:val="en-US"/>
        </w:rPr>
      </w:pPr>
      <w:proofErr w:type="gramStart"/>
      <w:r w:rsidRPr="00F0193E">
        <w:rPr>
          <w:rFonts w:ascii="Times New Roman" w:eastAsia="Times New Roman" w:hAnsi="Times New Roman" w:cs="Times New Roman"/>
          <w:lang w:val="en-US"/>
        </w:rPr>
        <w:t>Applies</w:t>
      </w:r>
      <w:proofErr w:type="gramEnd"/>
      <w:r w:rsidRPr="00F0193E">
        <w:rPr>
          <w:rFonts w:ascii="Times New Roman" w:eastAsia="Times New Roman" w:hAnsi="Times New Roman" w:cs="Times New Roman"/>
          <w:lang w:val="en-US"/>
        </w:rPr>
        <w:t xml:space="preserve"> rounding rules</w:t>
      </w:r>
    </w:p>
    <w:p w14:paraId="07D6286A" w14:textId="77777777" w:rsidR="00A91FAA" w:rsidRPr="00F0193E" w:rsidRDefault="00A91FAA" w:rsidP="00A91FAA">
      <w:pPr>
        <w:numPr>
          <w:ilvl w:val="0"/>
          <w:numId w:val="23"/>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Prevents overlapping visits</w:t>
      </w:r>
    </w:p>
    <w:p w14:paraId="3DD92FF8" w14:textId="77777777" w:rsidR="00A91FAA" w:rsidRPr="00F0193E" w:rsidRDefault="00A91FAA" w:rsidP="00A91FAA">
      <w:pPr>
        <w:numPr>
          <w:ilvl w:val="0"/>
          <w:numId w:val="23"/>
        </w:numPr>
        <w:spacing w:line="360" w:lineRule="auto"/>
        <w:rPr>
          <w:rFonts w:ascii="Times New Roman" w:eastAsia="Times New Roman" w:hAnsi="Times New Roman" w:cs="Times New Roman"/>
          <w:lang w:val="en-US"/>
        </w:rPr>
      </w:pPr>
      <w:proofErr w:type="gramStart"/>
      <w:r w:rsidRPr="00F0193E">
        <w:rPr>
          <w:rFonts w:ascii="Times New Roman" w:eastAsia="Times New Roman" w:hAnsi="Times New Roman" w:cs="Times New Roman"/>
          <w:lang w:val="en-US"/>
        </w:rPr>
        <w:t>Ensures</w:t>
      </w:r>
      <w:proofErr w:type="gramEnd"/>
      <w:r w:rsidRPr="00F0193E">
        <w:rPr>
          <w:rFonts w:ascii="Times New Roman" w:eastAsia="Times New Roman" w:hAnsi="Times New Roman" w:cs="Times New Roman"/>
          <w:lang w:val="en-US"/>
        </w:rPr>
        <w:t xml:space="preserve"> units do not exceed authorizations</w:t>
      </w:r>
    </w:p>
    <w:p w14:paraId="5011FF2E" w14:textId="77777777" w:rsidR="00A91FAA" w:rsidRPr="00F0193E" w:rsidRDefault="00A91FAA" w:rsidP="00A91FAA">
      <w:pPr>
        <w:spacing w:line="360" w:lineRule="auto"/>
        <w:rPr>
          <w:rFonts w:ascii="Times New Roman" w:eastAsia="Times New Roman" w:hAnsi="Times New Roman" w:cs="Times New Roman"/>
          <w:b/>
          <w:bCs/>
          <w:lang w:val="en-US"/>
        </w:rPr>
      </w:pPr>
    </w:p>
    <w:p w14:paraId="5D77697E"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4. State-by-state differences</w:t>
      </w:r>
    </w:p>
    <w:p w14:paraId="4916E230"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Even though waivers are based on federal policy, every state designs its own programs, which means:</w:t>
      </w:r>
    </w:p>
    <w:p w14:paraId="0DF015FF" w14:textId="77777777" w:rsidR="00A91FAA" w:rsidRPr="00F0193E" w:rsidRDefault="00A91FAA" w:rsidP="00A91FAA">
      <w:pPr>
        <w:numPr>
          <w:ilvl w:val="0"/>
          <w:numId w:val="24"/>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Different service codes</w:t>
      </w:r>
    </w:p>
    <w:p w14:paraId="4E8880D9" w14:textId="77777777" w:rsidR="00A91FAA" w:rsidRPr="00F0193E" w:rsidRDefault="00A91FAA" w:rsidP="00A91FAA">
      <w:pPr>
        <w:numPr>
          <w:ilvl w:val="0"/>
          <w:numId w:val="24"/>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Different billing rules</w:t>
      </w:r>
    </w:p>
    <w:p w14:paraId="65C3DAEC" w14:textId="77777777" w:rsidR="00A91FAA" w:rsidRPr="00F0193E" w:rsidRDefault="00A91FAA" w:rsidP="00A91FAA">
      <w:pPr>
        <w:numPr>
          <w:ilvl w:val="0"/>
          <w:numId w:val="24"/>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Different EVV vendor integrations (</w:t>
      </w:r>
      <w:proofErr w:type="spellStart"/>
      <w:r w:rsidRPr="00F0193E">
        <w:rPr>
          <w:rFonts w:ascii="Times New Roman" w:eastAsia="Times New Roman" w:hAnsi="Times New Roman" w:cs="Times New Roman"/>
          <w:lang w:val="en-US"/>
        </w:rPr>
        <w:t>Sandata</w:t>
      </w:r>
      <w:proofErr w:type="spellEnd"/>
      <w:r w:rsidRPr="00F0193E">
        <w:rPr>
          <w:rFonts w:ascii="Times New Roman" w:eastAsia="Times New Roman" w:hAnsi="Times New Roman" w:cs="Times New Roman"/>
          <w:lang w:val="en-US"/>
        </w:rPr>
        <w:t xml:space="preserve">, Tellus, </w:t>
      </w:r>
      <w:proofErr w:type="spellStart"/>
      <w:r w:rsidRPr="00F0193E">
        <w:rPr>
          <w:rFonts w:ascii="Times New Roman" w:eastAsia="Times New Roman" w:hAnsi="Times New Roman" w:cs="Times New Roman"/>
          <w:lang w:val="en-US"/>
        </w:rPr>
        <w:t>HHAeXchange</w:t>
      </w:r>
      <w:proofErr w:type="spellEnd"/>
      <w:r w:rsidRPr="00F0193E">
        <w:rPr>
          <w:rFonts w:ascii="Times New Roman" w:eastAsia="Times New Roman" w:hAnsi="Times New Roman" w:cs="Times New Roman"/>
          <w:lang w:val="en-US"/>
        </w:rPr>
        <w:t>, etc.)</w:t>
      </w:r>
    </w:p>
    <w:p w14:paraId="25B284A0" w14:textId="77777777" w:rsidR="00A91FAA" w:rsidRPr="00F0193E" w:rsidRDefault="00A91FAA" w:rsidP="00A91FAA">
      <w:pPr>
        <w:numPr>
          <w:ilvl w:val="0"/>
          <w:numId w:val="24"/>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lastRenderedPageBreak/>
        <w:t>Different documentation standards</w:t>
      </w:r>
    </w:p>
    <w:p w14:paraId="4C96AF63"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 xml:space="preserve">Your system must be configurable, not </w:t>
      </w:r>
      <w:proofErr w:type="gramStart"/>
      <w:r w:rsidRPr="00F0193E">
        <w:rPr>
          <w:rFonts w:ascii="Times New Roman" w:eastAsia="Times New Roman" w:hAnsi="Times New Roman" w:cs="Times New Roman"/>
          <w:lang w:val="en-US"/>
        </w:rPr>
        <w:t>hard-coded</w:t>
      </w:r>
      <w:proofErr w:type="gramEnd"/>
      <w:r w:rsidRPr="00F0193E">
        <w:rPr>
          <w:rFonts w:ascii="Times New Roman" w:eastAsia="Times New Roman" w:hAnsi="Times New Roman" w:cs="Times New Roman"/>
          <w:lang w:val="en-US"/>
        </w:rPr>
        <w:t xml:space="preserve"> for one state.</w:t>
      </w:r>
    </w:p>
    <w:p w14:paraId="4BD34AD2" w14:textId="77777777" w:rsidR="00A91FAA" w:rsidRPr="00F0193E" w:rsidRDefault="00A91FAA" w:rsidP="00A91FAA">
      <w:pPr>
        <w:spacing w:line="360" w:lineRule="auto"/>
        <w:rPr>
          <w:rFonts w:ascii="Times New Roman" w:eastAsia="Times New Roman" w:hAnsi="Times New Roman" w:cs="Times New Roman"/>
          <w:b/>
          <w:bCs/>
          <w:lang w:val="en-US"/>
        </w:rPr>
      </w:pPr>
    </w:p>
    <w:p w14:paraId="03EA3CAD"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b/>
          <w:bCs/>
          <w:lang w:val="en-US"/>
        </w:rPr>
        <w:t>5. Intensive audit requirements</w:t>
      </w:r>
    </w:p>
    <w:p w14:paraId="4C2658EB"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Waivers are one of the most audited parts of Medicaid due to fraud risk and high annual spending.</w:t>
      </w:r>
    </w:p>
    <w:p w14:paraId="762DFF51"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Systems must ensure:</w:t>
      </w:r>
    </w:p>
    <w:p w14:paraId="5DA8BF5C" w14:textId="77777777" w:rsidR="00A91FAA" w:rsidRPr="00F0193E" w:rsidRDefault="00A91FAA" w:rsidP="00A91FAA">
      <w:pPr>
        <w:numPr>
          <w:ilvl w:val="0"/>
          <w:numId w:val="25"/>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Every visit has EVV</w:t>
      </w:r>
    </w:p>
    <w:p w14:paraId="2DC20CDB" w14:textId="77777777" w:rsidR="00A91FAA" w:rsidRPr="00F0193E" w:rsidRDefault="00A91FAA" w:rsidP="00A91FAA">
      <w:pPr>
        <w:numPr>
          <w:ilvl w:val="0"/>
          <w:numId w:val="25"/>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Every billed unit ties back to an authorization</w:t>
      </w:r>
    </w:p>
    <w:p w14:paraId="0873FEA2" w14:textId="77777777" w:rsidR="00A91FAA" w:rsidRPr="00F0193E" w:rsidRDefault="00A91FAA" w:rsidP="00A91FAA">
      <w:pPr>
        <w:numPr>
          <w:ilvl w:val="0"/>
          <w:numId w:val="25"/>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No missing or edited timestamps without audit logs</w:t>
      </w:r>
    </w:p>
    <w:p w14:paraId="64FC54DB" w14:textId="77777777" w:rsidR="00A91FAA" w:rsidRPr="00F0193E" w:rsidRDefault="00A91FAA" w:rsidP="00A91FAA">
      <w:pPr>
        <w:numPr>
          <w:ilvl w:val="0"/>
          <w:numId w:val="25"/>
        </w:num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Documentation is retained for 5–7 years</w:t>
      </w:r>
    </w:p>
    <w:p w14:paraId="3F5044C1" w14:textId="77777777" w:rsidR="00A91FAA" w:rsidRPr="00F0193E" w:rsidRDefault="00A91FAA" w:rsidP="00A91FAA">
      <w:pPr>
        <w:spacing w:line="360" w:lineRule="auto"/>
        <w:rPr>
          <w:rFonts w:ascii="Times New Roman" w:eastAsia="Times New Roman" w:hAnsi="Times New Roman" w:cs="Times New Roman"/>
          <w:lang w:val="en-US"/>
        </w:rPr>
      </w:pPr>
    </w:p>
    <w:p w14:paraId="056A68DF" w14:textId="77777777" w:rsidR="00A91FAA" w:rsidRPr="00F0193E" w:rsidRDefault="00A91FAA" w:rsidP="00A91FAA">
      <w:pPr>
        <w:spacing w:line="360" w:lineRule="auto"/>
        <w:rPr>
          <w:rFonts w:ascii="Times New Roman" w:eastAsia="Times New Roman" w:hAnsi="Times New Roman" w:cs="Times New Roman"/>
          <w:b/>
          <w:bCs/>
          <w:lang w:val="en-US"/>
        </w:rPr>
      </w:pPr>
      <w:r w:rsidRPr="00F0193E">
        <w:rPr>
          <w:rFonts w:ascii="Times New Roman" w:eastAsia="Times New Roman" w:hAnsi="Times New Roman" w:cs="Times New Roman"/>
          <w:lang w:val="en-US"/>
        </w:rPr>
        <w:t xml:space="preserve"> </w:t>
      </w:r>
      <w:r w:rsidRPr="00F0193E">
        <w:rPr>
          <w:rFonts w:ascii="Times New Roman" w:eastAsia="Times New Roman" w:hAnsi="Times New Roman" w:cs="Times New Roman"/>
          <w:b/>
          <w:bCs/>
          <w:lang w:val="en-US"/>
        </w:rPr>
        <w:t>Why Waivers Matter to Your Build Team</w:t>
      </w:r>
    </w:p>
    <w:p w14:paraId="5E45F4CC"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If you're developing a software for HCBS programs, remember:</w:t>
      </w:r>
    </w:p>
    <w:p w14:paraId="3CCD2262"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HCBS = high customization + high compliance + real-world field workflow.</w:t>
      </w:r>
    </w:p>
    <w:p w14:paraId="24ACCF23"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Your system must seamlessly connect:</w:t>
      </w:r>
      <w:r w:rsidRPr="00F0193E">
        <w:rPr>
          <w:rFonts w:ascii="Times New Roman" w:eastAsia="Times New Roman" w:hAnsi="Times New Roman" w:cs="Times New Roman"/>
          <w:lang w:val="en-US"/>
        </w:rPr>
        <w:br/>
        <w:t>Authorization → Scheduling → Visit → EVV → Documentation → Billing → Audit Trail</w:t>
      </w:r>
    </w:p>
    <w:p w14:paraId="14933AC6" w14:textId="77777777" w:rsidR="00A91FAA" w:rsidRPr="00F0193E" w:rsidRDefault="00A91FAA" w:rsidP="00A91FAA">
      <w:pPr>
        <w:spacing w:line="360" w:lineRule="auto"/>
        <w:rPr>
          <w:rFonts w:ascii="Times New Roman" w:eastAsia="Times New Roman" w:hAnsi="Times New Roman" w:cs="Times New Roman"/>
          <w:lang w:val="en-US"/>
        </w:rPr>
      </w:pPr>
      <w:r w:rsidRPr="00F0193E">
        <w:rPr>
          <w:rFonts w:ascii="Times New Roman" w:eastAsia="Times New Roman" w:hAnsi="Times New Roman" w:cs="Times New Roman"/>
          <w:lang w:val="en-US"/>
        </w:rPr>
        <w:t>If any step is incomplete or inconsistent, Medicaid will deny claims.</w:t>
      </w:r>
    </w:p>
    <w:p w14:paraId="6F427539" w14:textId="77777777" w:rsidR="00A91FAA" w:rsidRPr="00F0193E" w:rsidRDefault="00A91FAA" w:rsidP="00A91FAA">
      <w:pPr>
        <w:spacing w:line="360" w:lineRule="auto"/>
        <w:rPr>
          <w:rFonts w:ascii="Times New Roman" w:eastAsia="Times New Roman" w:hAnsi="Times New Roman" w:cs="Times New Roman"/>
          <w:b/>
          <w:bCs/>
        </w:rPr>
      </w:pPr>
    </w:p>
    <w:p w14:paraId="63980DDB"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How Medicaid Pays Providers</w:t>
      </w:r>
    </w:p>
    <w:p w14:paraId="5B587807"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rPr>
        <w:t>Medicaid utilizes various payment methods, depending on the type of service and the state in which it is administered.</w:t>
      </w:r>
      <w:r w:rsidRPr="00F0193E">
        <w:rPr>
          <w:rFonts w:ascii="Times New Roman" w:eastAsia="Times New Roman" w:hAnsi="Times New Roman" w:cs="Times New Roman"/>
        </w:rPr>
        <w:br/>
      </w:r>
      <w:r w:rsidRPr="00F0193E">
        <w:rPr>
          <w:rFonts w:ascii="Times New Roman" w:eastAsia="Times New Roman" w:hAnsi="Times New Roman" w:cs="Times New Roman"/>
          <w:b/>
          <w:bCs/>
        </w:rPr>
        <w:t>The two most common are:</w:t>
      </w:r>
    </w:p>
    <w:p w14:paraId="6C018CD7" w14:textId="77777777" w:rsidR="00A91FAA" w:rsidRPr="00F0193E" w:rsidRDefault="00A91FAA" w:rsidP="00A91FAA">
      <w:pPr>
        <w:numPr>
          <w:ilvl w:val="0"/>
          <w:numId w:val="4"/>
        </w:numPr>
        <w:spacing w:line="360" w:lineRule="auto"/>
        <w:rPr>
          <w:rFonts w:ascii="Times New Roman" w:eastAsia="Times New Roman" w:hAnsi="Times New Roman" w:cs="Times New Roman"/>
        </w:rPr>
      </w:pPr>
      <w:r w:rsidRPr="00F0193E">
        <w:rPr>
          <w:rFonts w:ascii="Times New Roman" w:eastAsia="Times New Roman" w:hAnsi="Times New Roman" w:cs="Times New Roman"/>
        </w:rPr>
        <w:t>Unit-Based Billing:</w:t>
      </w:r>
    </w:p>
    <w:p w14:paraId="12850E51" w14:textId="77777777" w:rsidR="00A91FAA" w:rsidRPr="00F0193E" w:rsidRDefault="00A91FAA" w:rsidP="00A91FAA">
      <w:pPr>
        <w:numPr>
          <w:ilvl w:val="1"/>
          <w:numId w:val="4"/>
        </w:numPr>
        <w:spacing w:line="360" w:lineRule="auto"/>
        <w:rPr>
          <w:rFonts w:ascii="Times New Roman" w:eastAsia="Times New Roman" w:hAnsi="Times New Roman" w:cs="Times New Roman"/>
        </w:rPr>
      </w:pPr>
      <w:r w:rsidRPr="00F0193E">
        <w:rPr>
          <w:rFonts w:ascii="Times New Roman" w:eastAsia="Times New Roman" w:hAnsi="Times New Roman" w:cs="Times New Roman"/>
        </w:rPr>
        <w:lastRenderedPageBreak/>
        <w:t>Payment is calculated by the time or task units performed — for example, 15-minute intervals, per-visit, or per-day.</w:t>
      </w:r>
    </w:p>
    <w:p w14:paraId="1582F6CC" w14:textId="77777777" w:rsidR="00A91FAA" w:rsidRPr="00F0193E" w:rsidRDefault="00A91FAA" w:rsidP="00A91FAA">
      <w:pPr>
        <w:numPr>
          <w:ilvl w:val="1"/>
          <w:numId w:val="4"/>
        </w:numPr>
        <w:spacing w:line="360" w:lineRule="auto"/>
        <w:rPr>
          <w:rFonts w:ascii="Times New Roman" w:eastAsia="Times New Roman" w:hAnsi="Times New Roman" w:cs="Times New Roman"/>
        </w:rPr>
      </w:pPr>
      <w:r w:rsidRPr="00F0193E">
        <w:rPr>
          <w:rFonts w:ascii="Times New Roman" w:eastAsia="Times New Roman" w:hAnsi="Times New Roman" w:cs="Times New Roman"/>
        </w:rPr>
        <w:t>Example: If a caregiver provides 2 hours of personal care and each unit = 15 minutes, that’s eight units billed for the day.</w:t>
      </w:r>
    </w:p>
    <w:p w14:paraId="5C429A84" w14:textId="77777777" w:rsidR="00A91FAA" w:rsidRPr="00F0193E" w:rsidRDefault="00A91FAA" w:rsidP="00A91FAA">
      <w:pPr>
        <w:numPr>
          <w:ilvl w:val="0"/>
          <w:numId w:val="4"/>
        </w:num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Per-Diem or Monthly Billing:</w:t>
      </w:r>
    </w:p>
    <w:p w14:paraId="022EB2D1" w14:textId="77777777" w:rsidR="00A91FAA" w:rsidRPr="00F0193E" w:rsidRDefault="00A91FAA" w:rsidP="00A91FAA">
      <w:pPr>
        <w:numPr>
          <w:ilvl w:val="1"/>
          <w:numId w:val="4"/>
        </w:numPr>
        <w:spacing w:line="360" w:lineRule="auto"/>
        <w:rPr>
          <w:rFonts w:ascii="Times New Roman" w:eastAsia="Times New Roman" w:hAnsi="Times New Roman" w:cs="Times New Roman"/>
        </w:rPr>
      </w:pPr>
      <w:r w:rsidRPr="00F0193E">
        <w:rPr>
          <w:rFonts w:ascii="Times New Roman" w:eastAsia="Times New Roman" w:hAnsi="Times New Roman" w:cs="Times New Roman"/>
        </w:rPr>
        <w:t>Used for facilities or programs that provide continuous care (e.g., residential group homes).</w:t>
      </w:r>
    </w:p>
    <w:p w14:paraId="548EAEE0" w14:textId="77777777" w:rsidR="00A91FAA" w:rsidRPr="00F0193E" w:rsidRDefault="00A91FAA" w:rsidP="00A91FAA">
      <w:pPr>
        <w:numPr>
          <w:ilvl w:val="1"/>
          <w:numId w:val="4"/>
        </w:numPr>
        <w:spacing w:line="360" w:lineRule="auto"/>
        <w:rPr>
          <w:rFonts w:ascii="Times New Roman" w:eastAsia="Times New Roman" w:hAnsi="Times New Roman" w:cs="Times New Roman"/>
        </w:rPr>
      </w:pPr>
      <w:r w:rsidRPr="00F0193E">
        <w:rPr>
          <w:rFonts w:ascii="Times New Roman" w:eastAsia="Times New Roman" w:hAnsi="Times New Roman" w:cs="Times New Roman"/>
        </w:rPr>
        <w:t>Payment is fixed for each day or month of authorized service.</w:t>
      </w:r>
    </w:p>
    <w:p w14:paraId="00D7B500"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For Developers:</w:t>
      </w:r>
    </w:p>
    <w:p w14:paraId="6E478183"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Therefore, </w:t>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 must:</w:t>
      </w:r>
    </w:p>
    <w:p w14:paraId="4840677E" w14:textId="77777777" w:rsidR="00A91FAA" w:rsidRPr="00F0193E" w:rsidRDefault="00A91FAA" w:rsidP="00A91FAA">
      <w:pPr>
        <w:numPr>
          <w:ilvl w:val="0"/>
          <w:numId w:val="5"/>
        </w:numPr>
        <w:spacing w:line="360" w:lineRule="auto"/>
        <w:rPr>
          <w:rFonts w:ascii="Times New Roman" w:eastAsia="Times New Roman" w:hAnsi="Times New Roman" w:cs="Times New Roman"/>
        </w:rPr>
      </w:pPr>
      <w:r w:rsidRPr="00F0193E">
        <w:rPr>
          <w:rFonts w:ascii="Times New Roman" w:eastAsia="Times New Roman" w:hAnsi="Times New Roman" w:cs="Times New Roman"/>
        </w:rPr>
        <w:t>Track start and end times, tasks completed, and caregiver identity for every visit.</w:t>
      </w:r>
    </w:p>
    <w:p w14:paraId="69CF172D" w14:textId="77777777" w:rsidR="00A91FAA" w:rsidRPr="00F0193E" w:rsidRDefault="00A91FAA" w:rsidP="00A91FAA">
      <w:pPr>
        <w:numPr>
          <w:ilvl w:val="0"/>
          <w:numId w:val="5"/>
        </w:numPr>
        <w:spacing w:line="360" w:lineRule="auto"/>
        <w:rPr>
          <w:rFonts w:ascii="Times New Roman" w:eastAsia="Times New Roman" w:hAnsi="Times New Roman" w:cs="Times New Roman"/>
        </w:rPr>
      </w:pPr>
      <w:r w:rsidRPr="00F0193E">
        <w:rPr>
          <w:rFonts w:ascii="Times New Roman" w:eastAsia="Times New Roman" w:hAnsi="Times New Roman" w:cs="Times New Roman"/>
        </w:rPr>
        <w:t>Support different billing unit rules by state (e.g., some use 15-minute units, others 30-minute units).</w:t>
      </w:r>
    </w:p>
    <w:p w14:paraId="48B90159" w14:textId="77777777" w:rsidR="00A91FAA" w:rsidRPr="00F0193E" w:rsidRDefault="00A91FAA" w:rsidP="00A91FAA">
      <w:pPr>
        <w:numPr>
          <w:ilvl w:val="0"/>
          <w:numId w:val="5"/>
        </w:num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Calculate totals automatically and generate claims in formats required by each state’s Medicaid system </w:t>
      </w:r>
      <w:r w:rsidRPr="00F0193E">
        <w:rPr>
          <w:rFonts w:ascii="Times New Roman" w:eastAsia="Times New Roman" w:hAnsi="Times New Roman" w:cs="Times New Roman"/>
          <w:b/>
          <w:bCs/>
          <w:color w:val="EE0000"/>
        </w:rPr>
        <w:t>(often EDI X12 837P or 837I).</w:t>
      </w:r>
    </w:p>
    <w:p w14:paraId="7C7591AA" w14:textId="77777777" w:rsidR="00A91FAA" w:rsidRPr="00F0193E" w:rsidRDefault="00A91FAA" w:rsidP="00A91FAA">
      <w:pPr>
        <w:numPr>
          <w:ilvl w:val="0"/>
          <w:numId w:val="5"/>
        </w:numPr>
        <w:spacing w:line="360" w:lineRule="auto"/>
        <w:rPr>
          <w:rFonts w:ascii="Times New Roman" w:eastAsia="Times New Roman" w:hAnsi="Times New Roman" w:cs="Times New Roman"/>
        </w:rPr>
      </w:pPr>
      <w:r w:rsidRPr="00F0193E">
        <w:rPr>
          <w:rFonts w:ascii="Times New Roman" w:eastAsia="Times New Roman" w:hAnsi="Times New Roman" w:cs="Times New Roman"/>
        </w:rPr>
        <w:t>Provide real-time reporting and audit logs for compliance checks.</w:t>
      </w:r>
    </w:p>
    <w:p w14:paraId="45621AE6" w14:textId="77777777" w:rsidR="00A91FAA" w:rsidRPr="00F0193E" w:rsidRDefault="00A91FAA" w:rsidP="00A91FAA">
      <w:pPr>
        <w:spacing w:line="360" w:lineRule="auto"/>
        <w:rPr>
          <w:rFonts w:ascii="Times New Roman" w:eastAsia="Times New Roman" w:hAnsi="Times New Roman" w:cs="Times New Roman"/>
          <w:b/>
          <w:bCs/>
        </w:rPr>
      </w:pPr>
    </w:p>
    <w:p w14:paraId="5FAEB202"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 What Is EDI X12 837P / 837I?</w:t>
      </w:r>
    </w:p>
    <w:p w14:paraId="4BEFE95E" w14:textId="77777777" w:rsidR="00A91FAA" w:rsidRPr="00F0193E" w:rsidRDefault="00A91FAA" w:rsidP="00A91FAA">
      <w:pPr>
        <w:rPr>
          <w:rFonts w:ascii="Times New Roman" w:hAnsi="Times New Roman" w:cs="Times New Roman"/>
        </w:rPr>
      </w:pPr>
      <w:r w:rsidRPr="00F0193E">
        <w:rPr>
          <w:rFonts w:ascii="Times New Roman" w:eastAsia="Times New Roman" w:hAnsi="Times New Roman" w:cs="Times New Roman"/>
          <w:color w:val="000000"/>
        </w:rPr>
        <w:t>Electronic Data Interchange (EDI) refers to a standard format utilized by healthcare organizations to transmit billing and claims data electronically between systems.</w:t>
      </w:r>
    </w:p>
    <w:p w14:paraId="4DD8918A"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Think of it as the “language” that computers use to talk to each other when sending insurance claims.</w:t>
      </w:r>
    </w:p>
    <w:p w14:paraId="08544589" w14:textId="77777777" w:rsidR="00A91FAA" w:rsidRPr="00F0193E" w:rsidRDefault="00A91FAA" w:rsidP="00A91FAA">
      <w:pPr>
        <w:numPr>
          <w:ilvl w:val="0"/>
          <w:numId w:val="13"/>
        </w:numPr>
        <w:spacing w:line="360" w:lineRule="auto"/>
        <w:rPr>
          <w:rFonts w:ascii="Times New Roman" w:eastAsia="Times New Roman" w:hAnsi="Times New Roman" w:cs="Times New Roman"/>
        </w:rPr>
      </w:pPr>
      <w:r w:rsidRPr="00F0193E">
        <w:rPr>
          <w:rFonts w:ascii="Times New Roman" w:eastAsia="Times New Roman" w:hAnsi="Times New Roman" w:cs="Times New Roman"/>
        </w:rPr>
        <w:t>Medicare, Medicaid, and private insurance companies use it.</w:t>
      </w:r>
    </w:p>
    <w:p w14:paraId="23FC498D" w14:textId="77777777" w:rsidR="00A91FAA" w:rsidRPr="00F0193E" w:rsidRDefault="00A91FAA" w:rsidP="00A91FAA">
      <w:pPr>
        <w:numPr>
          <w:ilvl w:val="0"/>
          <w:numId w:val="13"/>
        </w:numPr>
        <w:spacing w:line="360" w:lineRule="auto"/>
        <w:rPr>
          <w:rFonts w:ascii="Times New Roman" w:eastAsia="Times New Roman" w:hAnsi="Times New Roman" w:cs="Times New Roman"/>
        </w:rPr>
      </w:pPr>
      <w:r w:rsidRPr="00F0193E">
        <w:rPr>
          <w:rFonts w:ascii="Times New Roman" w:eastAsia="Times New Roman" w:hAnsi="Times New Roman" w:cs="Times New Roman"/>
        </w:rPr>
        <w:t>It ensures accuracy, security, and automation in billing.</w:t>
      </w:r>
    </w:p>
    <w:p w14:paraId="209E6337" w14:textId="77777777" w:rsidR="00A91FAA" w:rsidRPr="00F0193E" w:rsidRDefault="00A91FAA" w:rsidP="00A91FAA">
      <w:pPr>
        <w:numPr>
          <w:ilvl w:val="0"/>
          <w:numId w:val="13"/>
        </w:numPr>
        <w:spacing w:line="360" w:lineRule="auto"/>
        <w:rPr>
          <w:rFonts w:ascii="Times New Roman" w:eastAsia="Times New Roman" w:hAnsi="Times New Roman" w:cs="Times New Roman"/>
        </w:rPr>
      </w:pPr>
      <w:r w:rsidRPr="00F0193E">
        <w:rPr>
          <w:rFonts w:ascii="Times New Roman" w:eastAsia="Times New Roman" w:hAnsi="Times New Roman" w:cs="Times New Roman"/>
        </w:rPr>
        <w:lastRenderedPageBreak/>
        <w:t>It’s defined by HIPAA standards and maintained by the ASC X12 committee, a part of the American National Standards Institute (ANSI).</w:t>
      </w:r>
    </w:p>
    <w:p w14:paraId="77510946" w14:textId="77777777" w:rsidR="00A91FAA" w:rsidRPr="00F0193E" w:rsidRDefault="00A91FAA" w:rsidP="00A91FAA">
      <w:pPr>
        <w:spacing w:line="360" w:lineRule="auto"/>
        <w:rPr>
          <w:rFonts w:ascii="Times New Roman" w:eastAsia="Times New Roman" w:hAnsi="Times New Roman" w:cs="Times New Roman"/>
          <w:b/>
          <w:bCs/>
        </w:rPr>
      </w:pPr>
    </w:p>
    <w:p w14:paraId="7ADDA987"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rPr>
        <w:t xml:space="preserve"> </w:t>
      </w:r>
      <w:r w:rsidRPr="00F0193E">
        <w:rPr>
          <w:rFonts w:ascii="Times New Roman" w:eastAsia="Times New Roman" w:hAnsi="Times New Roman" w:cs="Times New Roman"/>
          <w:b/>
          <w:bCs/>
        </w:rPr>
        <w:t>The X12 837 Transaction</w:t>
      </w:r>
    </w:p>
    <w:p w14:paraId="24BD9DD9"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The X12 837 is the specific type of EDI file used to submit healthcare claims electronically.</w:t>
      </w:r>
    </w:p>
    <w:p w14:paraId="195D66C6"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In other words, when </w:t>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 (or a billing system) submits a claim for a nurse visit, therapy session, or home care task, it sends that claim in an 837 file to the payer (Medicare, Medicaid, or private insurance).</w:t>
      </w:r>
    </w:p>
    <w:p w14:paraId="2F3C84B6" w14:textId="77777777" w:rsidR="00A91FAA" w:rsidRPr="00F0193E" w:rsidRDefault="00A91FAA" w:rsidP="00A91FAA">
      <w:pPr>
        <w:spacing w:line="360" w:lineRule="auto"/>
        <w:rPr>
          <w:rFonts w:ascii="Times New Roman" w:eastAsia="Times New Roman" w:hAnsi="Times New Roman" w:cs="Times New Roman"/>
          <w:b/>
          <w:bCs/>
        </w:rPr>
      </w:pPr>
    </w:p>
    <w:p w14:paraId="3FBBF83C"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 837P vs. 837I — What’s the Difference?</w:t>
      </w:r>
    </w:p>
    <w:p w14:paraId="292EDF87"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There are different versions of the 837 depending on the </w:t>
      </w:r>
      <w:r w:rsidRPr="00F0193E">
        <w:rPr>
          <w:rFonts w:ascii="Times New Roman" w:eastAsia="Times New Roman" w:hAnsi="Times New Roman" w:cs="Times New Roman"/>
          <w:i/>
          <w:iCs/>
        </w:rPr>
        <w:t>type of provider</w:t>
      </w:r>
      <w:r w:rsidRPr="00F0193E">
        <w:rPr>
          <w:rFonts w:ascii="Times New Roman" w:eastAsia="Times New Roman" w:hAnsi="Times New Roman" w:cs="Times New Roman"/>
        </w:rPr>
        <w:t xml:space="preserve"> or </w:t>
      </w:r>
      <w:r w:rsidRPr="00F0193E">
        <w:rPr>
          <w:rFonts w:ascii="Times New Roman" w:eastAsia="Times New Roman" w:hAnsi="Times New Roman" w:cs="Times New Roman"/>
          <w:i/>
          <w:iCs/>
        </w:rPr>
        <w:t>facility</w:t>
      </w:r>
      <w:r w:rsidRPr="00F0193E">
        <w:rPr>
          <w:rFonts w:ascii="Times New Roman" w:eastAsia="Times New Roman" w:hAnsi="Times New Roman" w:cs="Times New Roman"/>
        </w:rPr>
        <w:t xml:space="preserve"> sending the claim.</w:t>
      </w:r>
    </w:p>
    <w:tbl>
      <w:tblPr>
        <w:tblStyle w:val="5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7"/>
        <w:gridCol w:w="3558"/>
        <w:gridCol w:w="4075"/>
      </w:tblGrid>
      <w:tr w:rsidR="00A91FAA" w:rsidRPr="00F0193E" w14:paraId="1EDBA771" w14:textId="77777777" w:rsidTr="001C2F7D">
        <w:tc>
          <w:tcPr>
            <w:tcW w:w="1717" w:type="dxa"/>
          </w:tcPr>
          <w:p w14:paraId="06420DB2"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EDI File Type</w:t>
            </w:r>
          </w:p>
        </w:tc>
        <w:tc>
          <w:tcPr>
            <w:tcW w:w="3558" w:type="dxa"/>
          </w:tcPr>
          <w:p w14:paraId="2F141C5D"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“P” = Professional</w:t>
            </w:r>
          </w:p>
        </w:tc>
        <w:tc>
          <w:tcPr>
            <w:tcW w:w="4075" w:type="dxa"/>
          </w:tcPr>
          <w:p w14:paraId="3190E631"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“I” = Institutional</w:t>
            </w:r>
          </w:p>
        </w:tc>
      </w:tr>
      <w:tr w:rsidR="00A91FAA" w:rsidRPr="00F0193E" w14:paraId="056CC326" w14:textId="77777777" w:rsidTr="001C2F7D">
        <w:tc>
          <w:tcPr>
            <w:tcW w:w="1717" w:type="dxa"/>
          </w:tcPr>
          <w:p w14:paraId="6BB35205"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Full Name</w:t>
            </w:r>
          </w:p>
        </w:tc>
        <w:tc>
          <w:tcPr>
            <w:tcW w:w="3558" w:type="dxa"/>
          </w:tcPr>
          <w:p w14:paraId="595E7DF4"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EDI X12 837P (Professional)</w:t>
            </w:r>
          </w:p>
        </w:tc>
        <w:tc>
          <w:tcPr>
            <w:tcW w:w="4075" w:type="dxa"/>
          </w:tcPr>
          <w:p w14:paraId="1912E876"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EDI X12 837I (Institutional)</w:t>
            </w:r>
          </w:p>
        </w:tc>
      </w:tr>
      <w:tr w:rsidR="00A91FAA" w:rsidRPr="00F0193E" w14:paraId="0F8B3FAF" w14:textId="77777777" w:rsidTr="001C2F7D">
        <w:tc>
          <w:tcPr>
            <w:tcW w:w="1717" w:type="dxa"/>
          </w:tcPr>
          <w:p w14:paraId="388738D6"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Used By</w:t>
            </w:r>
          </w:p>
        </w:tc>
        <w:tc>
          <w:tcPr>
            <w:tcW w:w="3558" w:type="dxa"/>
          </w:tcPr>
          <w:p w14:paraId="369C2DC7"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Individual or group practitioners</w:t>
            </w:r>
          </w:p>
        </w:tc>
        <w:tc>
          <w:tcPr>
            <w:tcW w:w="4075" w:type="dxa"/>
          </w:tcPr>
          <w:p w14:paraId="20950270"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Hospitals, nursing homes, and home health agencies</w:t>
            </w:r>
          </w:p>
        </w:tc>
      </w:tr>
      <w:tr w:rsidR="00A91FAA" w:rsidRPr="00F0193E" w14:paraId="67D144D9" w14:textId="77777777" w:rsidTr="001C2F7D">
        <w:tc>
          <w:tcPr>
            <w:tcW w:w="1717" w:type="dxa"/>
          </w:tcPr>
          <w:p w14:paraId="6C16CA81"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Examples of Claims</w:t>
            </w:r>
          </w:p>
        </w:tc>
        <w:tc>
          <w:tcPr>
            <w:tcW w:w="3558" w:type="dxa"/>
          </w:tcPr>
          <w:p w14:paraId="41639DF7"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Doctor visits, therapy, mental health counseling, and outpatient care</w:t>
            </w:r>
          </w:p>
        </w:tc>
        <w:tc>
          <w:tcPr>
            <w:tcW w:w="4075" w:type="dxa"/>
          </w:tcPr>
          <w:p w14:paraId="25AFE42C"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Inpatient stays, long-term care, home health (Medicare Part A), hospice</w:t>
            </w:r>
          </w:p>
        </w:tc>
      </w:tr>
      <w:tr w:rsidR="00A91FAA" w:rsidRPr="00F0193E" w14:paraId="2AFB453D" w14:textId="77777777" w:rsidTr="001C2F7D">
        <w:tc>
          <w:tcPr>
            <w:tcW w:w="1717" w:type="dxa"/>
          </w:tcPr>
          <w:p w14:paraId="624B2301"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CMS Form Equivalent</w:t>
            </w:r>
          </w:p>
        </w:tc>
        <w:tc>
          <w:tcPr>
            <w:tcW w:w="3558" w:type="dxa"/>
          </w:tcPr>
          <w:p w14:paraId="778AC5F6"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CMS-1500 (paper claim)</w:t>
            </w:r>
          </w:p>
        </w:tc>
        <w:tc>
          <w:tcPr>
            <w:tcW w:w="4075" w:type="dxa"/>
          </w:tcPr>
          <w:p w14:paraId="21D95E16"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UB-04 (paper claim)</w:t>
            </w:r>
          </w:p>
        </w:tc>
      </w:tr>
      <w:tr w:rsidR="00A91FAA" w:rsidRPr="00F0193E" w14:paraId="68D5E21E" w14:textId="77777777" w:rsidTr="001C2F7D">
        <w:tc>
          <w:tcPr>
            <w:tcW w:w="1717" w:type="dxa"/>
          </w:tcPr>
          <w:p w14:paraId="049C076F"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Billing Entity</w:t>
            </w:r>
          </w:p>
        </w:tc>
        <w:tc>
          <w:tcPr>
            <w:tcW w:w="3558" w:type="dxa"/>
          </w:tcPr>
          <w:p w14:paraId="70D5F1BB"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Provider or clinic (usually under NPI Type 1)</w:t>
            </w:r>
          </w:p>
        </w:tc>
        <w:tc>
          <w:tcPr>
            <w:tcW w:w="4075" w:type="dxa"/>
          </w:tcPr>
          <w:p w14:paraId="5AA78CEA"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Facility or organization (NPI Type 2)</w:t>
            </w:r>
          </w:p>
        </w:tc>
      </w:tr>
      <w:tr w:rsidR="00A91FAA" w:rsidRPr="00F0193E" w14:paraId="46320F0B" w14:textId="77777777" w:rsidTr="001C2F7D">
        <w:tc>
          <w:tcPr>
            <w:tcW w:w="1717" w:type="dxa"/>
          </w:tcPr>
          <w:p w14:paraId="7050956D"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lastRenderedPageBreak/>
              <w:t>Common Data Fields</w:t>
            </w:r>
          </w:p>
        </w:tc>
        <w:tc>
          <w:tcPr>
            <w:tcW w:w="3558" w:type="dxa"/>
          </w:tcPr>
          <w:p w14:paraId="5E817274"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Patient info, CPT codes, diagnosis codes, charge amount, service dates</w:t>
            </w:r>
          </w:p>
        </w:tc>
        <w:tc>
          <w:tcPr>
            <w:tcW w:w="4075" w:type="dxa"/>
          </w:tcPr>
          <w:p w14:paraId="2710AFB9"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Patient info, admission/discharge dates, revenue codes, diagnosis, care level</w:t>
            </w:r>
          </w:p>
        </w:tc>
      </w:tr>
    </w:tbl>
    <w:p w14:paraId="0977F3BD" w14:textId="77777777" w:rsidR="00A91FAA" w:rsidRPr="00F0193E" w:rsidRDefault="00A91FAA" w:rsidP="00A91FAA">
      <w:pPr>
        <w:spacing w:line="360" w:lineRule="auto"/>
        <w:rPr>
          <w:rFonts w:ascii="Times New Roman" w:eastAsia="Times New Roman" w:hAnsi="Times New Roman" w:cs="Times New Roman"/>
          <w:b/>
          <w:bCs/>
        </w:rPr>
      </w:pPr>
    </w:p>
    <w:p w14:paraId="59CE4BDC"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 Why This Matters for Developers</w:t>
      </w:r>
    </w:p>
    <w:p w14:paraId="5A412B95" w14:textId="77777777" w:rsidR="00A91FAA" w:rsidRPr="00F0193E" w:rsidRDefault="00A91FAA" w:rsidP="00A91FAA">
      <w:pPr>
        <w:rPr>
          <w:rFonts w:ascii="Times New Roman" w:hAnsi="Times New Roman" w:cs="Times New Roman"/>
        </w:rPr>
      </w:pPr>
      <w:r w:rsidRPr="00F0193E">
        <w:rPr>
          <w:rFonts w:ascii="Times New Roman" w:eastAsia="Times New Roman" w:hAnsi="Times New Roman" w:cs="Times New Roman"/>
          <w:color w:val="000000"/>
        </w:rPr>
        <w:t xml:space="preserve">While developing </w:t>
      </w:r>
      <w:proofErr w:type="spellStart"/>
      <w:r w:rsidRPr="00F0193E">
        <w:rPr>
          <w:rFonts w:ascii="Times New Roman" w:eastAsia="Times New Roman" w:hAnsi="Times New Roman" w:cs="Times New Roman"/>
          <w:color w:val="000000"/>
        </w:rPr>
        <w:t>MyNursePal</w:t>
      </w:r>
      <w:proofErr w:type="spellEnd"/>
      <w:r w:rsidRPr="00F0193E">
        <w:rPr>
          <w:rFonts w:ascii="Times New Roman" w:eastAsia="Times New Roman" w:hAnsi="Times New Roman" w:cs="Times New Roman"/>
          <w:color w:val="000000"/>
        </w:rPr>
        <w:t xml:space="preserve"> Pro, you are not only managing documentation but also generating the data that will populate these EDI files.</w:t>
      </w:r>
    </w:p>
    <w:p w14:paraId="1131EC37"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That means your database and APIs must capture every data element that will eventually populate an 837 file.</w:t>
      </w:r>
    </w:p>
    <w:p w14:paraId="433FC1D6"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Examples:</w:t>
      </w:r>
    </w:p>
    <w:tbl>
      <w:tblPr>
        <w:tblStyle w:val="51"/>
        <w:tblW w:w="8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239"/>
        <w:gridCol w:w="1952"/>
      </w:tblGrid>
      <w:tr w:rsidR="00A91FAA" w:rsidRPr="00F0193E" w14:paraId="1222B275" w14:textId="77777777" w:rsidTr="001C2F7D">
        <w:tc>
          <w:tcPr>
            <w:tcW w:w="3616" w:type="dxa"/>
          </w:tcPr>
          <w:p w14:paraId="7FFC0FFF"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EDI Segment</w:t>
            </w:r>
          </w:p>
        </w:tc>
        <w:tc>
          <w:tcPr>
            <w:tcW w:w="3239" w:type="dxa"/>
          </w:tcPr>
          <w:p w14:paraId="03FEA100"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Data Source in </w:t>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w:t>
            </w:r>
          </w:p>
        </w:tc>
        <w:tc>
          <w:tcPr>
            <w:tcW w:w="1952" w:type="dxa"/>
          </w:tcPr>
          <w:p w14:paraId="5A733E1D"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Example Data</w:t>
            </w:r>
          </w:p>
        </w:tc>
      </w:tr>
      <w:tr w:rsidR="00A91FAA" w:rsidRPr="00F0193E" w14:paraId="1738FEED" w14:textId="77777777" w:rsidTr="001C2F7D">
        <w:tc>
          <w:tcPr>
            <w:tcW w:w="3616" w:type="dxa"/>
          </w:tcPr>
          <w:p w14:paraId="5824F6C3"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NM1*IL – Patient Name</w:t>
            </w:r>
          </w:p>
        </w:tc>
        <w:tc>
          <w:tcPr>
            <w:tcW w:w="3239" w:type="dxa"/>
          </w:tcPr>
          <w:p w14:paraId="1D1B82E4"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Client profile</w:t>
            </w:r>
          </w:p>
        </w:tc>
        <w:tc>
          <w:tcPr>
            <w:tcW w:w="1952" w:type="dxa"/>
          </w:tcPr>
          <w:p w14:paraId="43791575"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Jane Doe</w:t>
            </w:r>
          </w:p>
        </w:tc>
      </w:tr>
      <w:tr w:rsidR="00A91FAA" w:rsidRPr="00F0193E" w14:paraId="5626DA62" w14:textId="77777777" w:rsidTr="001C2F7D">
        <w:tc>
          <w:tcPr>
            <w:tcW w:w="3616" w:type="dxa"/>
          </w:tcPr>
          <w:p w14:paraId="00988046"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NM1*82 – Rendering Provider</w:t>
            </w:r>
          </w:p>
        </w:tc>
        <w:tc>
          <w:tcPr>
            <w:tcW w:w="3239" w:type="dxa"/>
          </w:tcPr>
          <w:p w14:paraId="757DBD6A"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Nurse or caregiver user ID</w:t>
            </w:r>
          </w:p>
        </w:tc>
        <w:tc>
          <w:tcPr>
            <w:tcW w:w="1952" w:type="dxa"/>
          </w:tcPr>
          <w:p w14:paraId="73D8905B"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RN Mary Johnson</w:t>
            </w:r>
          </w:p>
        </w:tc>
      </w:tr>
      <w:tr w:rsidR="00A91FAA" w:rsidRPr="00F0193E" w14:paraId="5E95DF17" w14:textId="77777777" w:rsidTr="001C2F7D">
        <w:tc>
          <w:tcPr>
            <w:tcW w:w="3616" w:type="dxa"/>
          </w:tcPr>
          <w:p w14:paraId="2B94CE06"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DTP*472 – Service Date</w:t>
            </w:r>
          </w:p>
        </w:tc>
        <w:tc>
          <w:tcPr>
            <w:tcW w:w="3239" w:type="dxa"/>
          </w:tcPr>
          <w:p w14:paraId="06B08FA7"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Visit log start/end time</w:t>
            </w:r>
          </w:p>
        </w:tc>
        <w:tc>
          <w:tcPr>
            <w:tcW w:w="1952" w:type="dxa"/>
          </w:tcPr>
          <w:p w14:paraId="3E83BA7B"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2025-11-05</w:t>
            </w:r>
          </w:p>
        </w:tc>
      </w:tr>
      <w:tr w:rsidR="00A91FAA" w:rsidRPr="00F0193E" w14:paraId="5BAAF19B" w14:textId="77777777" w:rsidTr="001C2F7D">
        <w:tc>
          <w:tcPr>
            <w:tcW w:w="3616" w:type="dxa"/>
          </w:tcPr>
          <w:p w14:paraId="369C7077"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SV1*HC – Service Line (CPT Code)</w:t>
            </w:r>
          </w:p>
        </w:tc>
        <w:tc>
          <w:tcPr>
            <w:tcW w:w="3239" w:type="dxa"/>
          </w:tcPr>
          <w:p w14:paraId="2A93496B"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Task or service type</w:t>
            </w:r>
          </w:p>
        </w:tc>
        <w:tc>
          <w:tcPr>
            <w:tcW w:w="1952" w:type="dxa"/>
          </w:tcPr>
          <w:p w14:paraId="6F744C95"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99504 (home visit)</w:t>
            </w:r>
          </w:p>
        </w:tc>
      </w:tr>
      <w:tr w:rsidR="00A91FAA" w:rsidRPr="00F0193E" w14:paraId="5B63045D" w14:textId="77777777" w:rsidTr="001C2F7D">
        <w:tc>
          <w:tcPr>
            <w:tcW w:w="3616" w:type="dxa"/>
          </w:tcPr>
          <w:p w14:paraId="48039C5A"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AMT*F5 – Charge Amount</w:t>
            </w:r>
          </w:p>
        </w:tc>
        <w:tc>
          <w:tcPr>
            <w:tcW w:w="3239" w:type="dxa"/>
          </w:tcPr>
          <w:p w14:paraId="4D9208C1"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Billing record</w:t>
            </w:r>
          </w:p>
        </w:tc>
        <w:tc>
          <w:tcPr>
            <w:tcW w:w="1952" w:type="dxa"/>
          </w:tcPr>
          <w:p w14:paraId="7666A8B4"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$120.00</w:t>
            </w:r>
          </w:p>
        </w:tc>
      </w:tr>
      <w:tr w:rsidR="00A91FAA" w:rsidRPr="00F0193E" w14:paraId="460BEFE9" w14:textId="77777777" w:rsidTr="001C2F7D">
        <w:tc>
          <w:tcPr>
            <w:tcW w:w="3616" w:type="dxa"/>
          </w:tcPr>
          <w:p w14:paraId="00AB511C"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REF*6R – Claim Number</w:t>
            </w:r>
          </w:p>
        </w:tc>
        <w:tc>
          <w:tcPr>
            <w:tcW w:w="3239" w:type="dxa"/>
          </w:tcPr>
          <w:p w14:paraId="4753532C"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Generated claim ID</w:t>
            </w:r>
          </w:p>
        </w:tc>
        <w:tc>
          <w:tcPr>
            <w:tcW w:w="1952" w:type="dxa"/>
          </w:tcPr>
          <w:p w14:paraId="62AA9B12"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00235467</w:t>
            </w:r>
          </w:p>
        </w:tc>
      </w:tr>
    </w:tbl>
    <w:p w14:paraId="52FF8679" w14:textId="77777777" w:rsidR="00A91FAA" w:rsidRPr="00F0193E" w:rsidRDefault="00A91FAA" w:rsidP="00A91FAA">
      <w:pPr>
        <w:spacing w:line="360" w:lineRule="auto"/>
        <w:rPr>
          <w:rFonts w:ascii="Times New Roman" w:eastAsia="Times New Roman" w:hAnsi="Times New Roman" w:cs="Times New Roman"/>
          <w:b/>
          <w:bCs/>
        </w:rPr>
      </w:pPr>
    </w:p>
    <w:p w14:paraId="2FD6BF14"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 How It Fits into Medicaid and Medicare Billing</w:t>
      </w:r>
    </w:p>
    <w:p w14:paraId="5C6D240D" w14:textId="77777777" w:rsidR="00A91FAA" w:rsidRPr="00F0193E" w:rsidRDefault="00A91FAA" w:rsidP="00A91FAA">
      <w:pPr>
        <w:numPr>
          <w:ilvl w:val="0"/>
          <w:numId w:val="14"/>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When your system finishes a billing cycle (for example, a week of home visits):</w:t>
      </w:r>
      <w:r w:rsidRPr="00F0193E">
        <w:rPr>
          <w:rFonts w:ascii="Times New Roman" w:eastAsia="Times New Roman" w:hAnsi="Times New Roman" w:cs="Times New Roman"/>
        </w:rPr>
        <w:br/>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 aggregates all completed, verified visits.</w:t>
      </w:r>
      <w:r w:rsidRPr="00F0193E">
        <w:rPr>
          <w:rFonts w:ascii="Times New Roman" w:eastAsia="Times New Roman" w:hAnsi="Times New Roman" w:cs="Times New Roman"/>
        </w:rPr>
        <w:br/>
        <w:t>Each visit’s data (date, provider, service, payer, units, cost) is compiled into an 837P or 837I file.</w:t>
      </w:r>
      <w:r w:rsidRPr="00F0193E">
        <w:rPr>
          <w:rFonts w:ascii="Times New Roman" w:eastAsia="Times New Roman" w:hAnsi="Times New Roman" w:cs="Times New Roman"/>
        </w:rPr>
        <w:br/>
      </w:r>
      <w:r w:rsidRPr="00F0193E">
        <w:rPr>
          <w:rFonts w:ascii="Times New Roman" w:eastAsia="Times New Roman" w:hAnsi="Times New Roman" w:cs="Times New Roman"/>
        </w:rPr>
        <w:lastRenderedPageBreak/>
        <w:t xml:space="preserve"> That file is transmitted electronically to the payer portal or clearinghouse (like Availity, Change Healthcare, or state Medicaid systems).</w:t>
      </w:r>
      <w:r w:rsidRPr="00F0193E">
        <w:rPr>
          <w:rFonts w:ascii="Times New Roman" w:eastAsia="Times New Roman" w:hAnsi="Times New Roman" w:cs="Times New Roman"/>
        </w:rPr>
        <w:br/>
        <w:t>The payer processes it and returns a response (the EDI 835 — the payment/remittance file).</w:t>
      </w:r>
    </w:p>
    <w:p w14:paraId="620CF2FE"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So:</w:t>
      </w:r>
    </w:p>
    <w:p w14:paraId="25D2E62C" w14:textId="77777777" w:rsidR="00A91FAA" w:rsidRPr="00F0193E" w:rsidRDefault="00A91FAA" w:rsidP="00A91FAA">
      <w:pPr>
        <w:numPr>
          <w:ilvl w:val="0"/>
          <w:numId w:val="15"/>
        </w:num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837 = Claim submission (request for payment)</w:t>
      </w:r>
    </w:p>
    <w:p w14:paraId="26D4EF0B" w14:textId="77777777" w:rsidR="00A91FAA" w:rsidRPr="00F0193E" w:rsidRDefault="00A91FAA" w:rsidP="00A91FAA">
      <w:pPr>
        <w:numPr>
          <w:ilvl w:val="0"/>
          <w:numId w:val="15"/>
        </w:num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835 = Payment response (how much was paid, adjusted, or denied)</w:t>
      </w:r>
    </w:p>
    <w:p w14:paraId="51E3304B" w14:textId="77777777" w:rsidR="00A91FAA" w:rsidRPr="00F0193E" w:rsidRDefault="00A91FAA" w:rsidP="00A91FAA">
      <w:pPr>
        <w:spacing w:line="360" w:lineRule="auto"/>
        <w:rPr>
          <w:rFonts w:ascii="Times New Roman" w:eastAsia="Times New Roman" w:hAnsi="Times New Roman" w:cs="Times New Roman"/>
          <w:b/>
          <w:bCs/>
        </w:rPr>
      </w:pPr>
    </w:p>
    <w:p w14:paraId="13C08909"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Developer Responsibilities in </w:t>
      </w:r>
      <w:proofErr w:type="spellStart"/>
      <w:r w:rsidRPr="00F0193E">
        <w:rPr>
          <w:rFonts w:ascii="Times New Roman" w:eastAsia="Times New Roman" w:hAnsi="Times New Roman" w:cs="Times New Roman"/>
          <w:b/>
          <w:bCs/>
        </w:rPr>
        <w:t>MyNursePal</w:t>
      </w:r>
      <w:proofErr w:type="spellEnd"/>
      <w:r w:rsidRPr="00F0193E">
        <w:rPr>
          <w:rFonts w:ascii="Times New Roman" w:eastAsia="Times New Roman" w:hAnsi="Times New Roman" w:cs="Times New Roman"/>
          <w:b/>
          <w:bCs/>
        </w:rPr>
        <w:t xml:space="preserve"> Pro</w:t>
      </w:r>
    </w:p>
    <w:p w14:paraId="5C55E54D"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If you’re designing or integrating the billing module, you need to ensure:</w:t>
      </w:r>
    </w:p>
    <w:p w14:paraId="664A9C4D" w14:textId="77777777" w:rsidR="00A91FAA" w:rsidRPr="00F0193E" w:rsidRDefault="00A91FAA" w:rsidP="00A91FAA">
      <w:pPr>
        <w:numPr>
          <w:ilvl w:val="0"/>
          <w:numId w:val="1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All claim data fields are structured and validated (service codes, dates, NPIs, payer IDs).</w:t>
      </w:r>
    </w:p>
    <w:p w14:paraId="575B344D" w14:textId="77777777" w:rsidR="00A91FAA" w:rsidRPr="00F0193E" w:rsidRDefault="00A91FAA" w:rsidP="00A91FAA">
      <w:pPr>
        <w:numPr>
          <w:ilvl w:val="0"/>
          <w:numId w:val="1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EDI generation logic can build both 837P and 837I files as required by the payer.</w:t>
      </w:r>
    </w:p>
    <w:p w14:paraId="60F25140" w14:textId="77777777" w:rsidR="00A91FAA" w:rsidRPr="00F0193E" w:rsidRDefault="00A91FAA" w:rsidP="00A91FAA">
      <w:pPr>
        <w:numPr>
          <w:ilvl w:val="0"/>
          <w:numId w:val="1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APIs or file exports conform to HIPAA-compliant EDI standards (ANSI X12 5010 or 7030 versions).</w:t>
      </w:r>
    </w:p>
    <w:p w14:paraId="4B23F7F0" w14:textId="77777777" w:rsidR="00A91FAA" w:rsidRPr="00F0193E" w:rsidRDefault="00A91FAA" w:rsidP="00A91FAA">
      <w:pPr>
        <w:numPr>
          <w:ilvl w:val="0"/>
          <w:numId w:val="1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Audit logging for every claim submission and payer response is built in.</w:t>
      </w:r>
    </w:p>
    <w:p w14:paraId="3DEB9D69" w14:textId="77777777" w:rsidR="00A91FAA" w:rsidRPr="00F0193E" w:rsidRDefault="00A91FAA" w:rsidP="00A91FAA">
      <w:pPr>
        <w:numPr>
          <w:ilvl w:val="0"/>
          <w:numId w:val="1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Error handling: When an 837 file is rejected (e.g., due to an invalid CPT code or missing NPI), the system flags it for review.</w:t>
      </w:r>
    </w:p>
    <w:p w14:paraId="13029C37" w14:textId="77777777" w:rsidR="00A91FAA" w:rsidRPr="00F0193E" w:rsidRDefault="00A91FAA" w:rsidP="00A91FAA">
      <w:pPr>
        <w:spacing w:line="360" w:lineRule="auto"/>
        <w:rPr>
          <w:rFonts w:ascii="Times New Roman" w:eastAsia="Times New Roman" w:hAnsi="Times New Roman" w:cs="Times New Roman"/>
        </w:rPr>
      </w:pPr>
    </w:p>
    <w:p w14:paraId="662FA000" w14:textId="77777777" w:rsidR="00A91FAA" w:rsidRPr="00F0193E" w:rsidRDefault="00A91FAA" w:rsidP="00A91FAA">
      <w:pPr>
        <w:spacing w:line="360" w:lineRule="auto"/>
        <w:rPr>
          <w:rFonts w:ascii="Times New Roman" w:eastAsia="Times New Roman" w:hAnsi="Times New Roman" w:cs="Times New Roman"/>
        </w:rPr>
      </w:pPr>
    </w:p>
    <w:p w14:paraId="4C1A1EC7" w14:textId="77777777" w:rsidR="00A91FAA" w:rsidRPr="00F0193E" w:rsidRDefault="00A91FAA" w:rsidP="00A91FAA">
      <w:pPr>
        <w:spacing w:line="360" w:lineRule="auto"/>
        <w:rPr>
          <w:rFonts w:ascii="Times New Roman" w:eastAsia="Times New Roman" w:hAnsi="Times New Roman" w:cs="Times New Roman"/>
          <w:b/>
          <w:bCs/>
        </w:rPr>
      </w:pPr>
    </w:p>
    <w:p w14:paraId="211B9F06"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 In Simple Terms</w:t>
      </w:r>
    </w:p>
    <w:p w14:paraId="3BB05DC8"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The EDI X12 837P and 837I files are </w:t>
      </w:r>
      <w:r w:rsidRPr="00F0193E">
        <w:rPr>
          <w:rFonts w:ascii="Times New Roman" w:eastAsia="Times New Roman" w:hAnsi="Times New Roman" w:cs="Times New Roman"/>
          <w:i/>
          <w:iCs/>
        </w:rPr>
        <w:t>electronic claim forms</w:t>
      </w:r>
      <w:r w:rsidRPr="00F0193E">
        <w:rPr>
          <w:rFonts w:ascii="Times New Roman" w:eastAsia="Times New Roman" w:hAnsi="Times New Roman" w:cs="Times New Roman"/>
        </w:rPr>
        <w:t xml:space="preserve"> that replace paper billing.</w:t>
      </w:r>
      <w:r w:rsidRPr="00F0193E">
        <w:rPr>
          <w:rFonts w:ascii="Times New Roman" w:eastAsia="Times New Roman" w:hAnsi="Times New Roman" w:cs="Times New Roman"/>
        </w:rPr>
        <w:br/>
        <w:t>They tell Medicare, Medicaid, or private insurance:</w:t>
      </w:r>
    </w:p>
    <w:p w14:paraId="780A88C3" w14:textId="77777777" w:rsidR="00A91FAA" w:rsidRPr="00F0193E" w:rsidRDefault="00A91FAA" w:rsidP="00A91FAA">
      <w:pPr>
        <w:numPr>
          <w:ilvl w:val="0"/>
          <w:numId w:val="1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Who got care</w:t>
      </w:r>
    </w:p>
    <w:p w14:paraId="472D8924" w14:textId="77777777" w:rsidR="00A91FAA" w:rsidRPr="00F0193E" w:rsidRDefault="00A91FAA" w:rsidP="00A91FAA">
      <w:pPr>
        <w:numPr>
          <w:ilvl w:val="0"/>
          <w:numId w:val="17"/>
        </w:numPr>
        <w:spacing w:line="360" w:lineRule="auto"/>
        <w:rPr>
          <w:rFonts w:ascii="Times New Roman" w:eastAsia="Times New Roman" w:hAnsi="Times New Roman" w:cs="Times New Roman"/>
        </w:rPr>
      </w:pPr>
      <w:r w:rsidRPr="00F0193E">
        <w:rPr>
          <w:rFonts w:ascii="Times New Roman" w:eastAsia="Times New Roman" w:hAnsi="Times New Roman" w:cs="Times New Roman"/>
        </w:rPr>
        <w:lastRenderedPageBreak/>
        <w:t>Who gave the care</w:t>
      </w:r>
    </w:p>
    <w:p w14:paraId="38F2FDEC" w14:textId="77777777" w:rsidR="00A91FAA" w:rsidRPr="00F0193E" w:rsidRDefault="00A91FAA" w:rsidP="00A91FAA">
      <w:pPr>
        <w:numPr>
          <w:ilvl w:val="0"/>
          <w:numId w:val="1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What kind of care was given</w:t>
      </w:r>
    </w:p>
    <w:p w14:paraId="5D042A63" w14:textId="77777777" w:rsidR="00A91FAA" w:rsidRPr="00F0193E" w:rsidRDefault="00A91FAA" w:rsidP="00A91FAA">
      <w:pPr>
        <w:numPr>
          <w:ilvl w:val="0"/>
          <w:numId w:val="1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When it happened</w:t>
      </w:r>
    </w:p>
    <w:p w14:paraId="03DB0823" w14:textId="77777777" w:rsidR="00A91FAA" w:rsidRPr="00F0193E" w:rsidRDefault="00A91FAA" w:rsidP="00A91FAA">
      <w:pPr>
        <w:numPr>
          <w:ilvl w:val="0"/>
          <w:numId w:val="1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And how much to pay</w:t>
      </w:r>
    </w:p>
    <w:p w14:paraId="04D3D6F9"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For </w:t>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 every EVV visit, OASIS assessment, or progress note must eventually be connected to this claim data pipeline, as the documentation in your app serves as the </w:t>
      </w:r>
      <w:r w:rsidRPr="00F0193E">
        <w:rPr>
          <w:rFonts w:ascii="Times New Roman" w:eastAsia="Times New Roman" w:hAnsi="Times New Roman" w:cs="Times New Roman"/>
          <w:i/>
          <w:iCs/>
        </w:rPr>
        <w:t>source</w:t>
      </w:r>
      <w:r w:rsidRPr="00F0193E">
        <w:rPr>
          <w:rFonts w:ascii="Times New Roman" w:eastAsia="Times New Roman" w:hAnsi="Times New Roman" w:cs="Times New Roman"/>
        </w:rPr>
        <w:t xml:space="preserve"> of what is included in an EDI file.</w:t>
      </w:r>
    </w:p>
    <w:p w14:paraId="4DEAC108" w14:textId="77777777" w:rsidR="00A91FAA" w:rsidRPr="00F0193E" w:rsidRDefault="00A91FAA" w:rsidP="00A91FAA">
      <w:pPr>
        <w:spacing w:line="360" w:lineRule="auto"/>
        <w:rPr>
          <w:rFonts w:ascii="Times New Roman" w:eastAsia="Times New Roman" w:hAnsi="Times New Roman" w:cs="Times New Roman"/>
          <w:b/>
          <w:bCs/>
        </w:rPr>
      </w:pPr>
    </w:p>
    <w:p w14:paraId="41FC410C"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EVV (Electronic Visit Verification)</w:t>
      </w:r>
    </w:p>
    <w:p w14:paraId="05584DD8"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What It Is:</w:t>
      </w:r>
    </w:p>
    <w:p w14:paraId="27AEFAD6"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EVV is a federal requirement under the 21st Century Cures Act that ensures in-home and community-based care is delivered as claimed.</w:t>
      </w:r>
      <w:r w:rsidRPr="00F0193E">
        <w:rPr>
          <w:rFonts w:ascii="Times New Roman" w:eastAsia="Times New Roman" w:hAnsi="Times New Roman" w:cs="Times New Roman"/>
        </w:rPr>
        <w:br/>
        <w:t>It electronically verifies:</w:t>
      </w:r>
    </w:p>
    <w:p w14:paraId="7ED9B363" w14:textId="77777777" w:rsidR="00A91FAA" w:rsidRPr="00F0193E" w:rsidRDefault="00A91FAA" w:rsidP="00A91FAA">
      <w:pPr>
        <w:numPr>
          <w:ilvl w:val="0"/>
          <w:numId w:val="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Who provided the service (caregiver identity)</w:t>
      </w:r>
    </w:p>
    <w:p w14:paraId="00C3E065" w14:textId="77777777" w:rsidR="00A91FAA" w:rsidRPr="00F0193E" w:rsidRDefault="00A91FAA" w:rsidP="00A91FAA">
      <w:pPr>
        <w:numPr>
          <w:ilvl w:val="0"/>
          <w:numId w:val="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Who received it (client identity)</w:t>
      </w:r>
    </w:p>
    <w:p w14:paraId="758426E1" w14:textId="77777777" w:rsidR="00A91FAA" w:rsidRPr="00F0193E" w:rsidRDefault="00A91FAA" w:rsidP="00A91FAA">
      <w:pPr>
        <w:numPr>
          <w:ilvl w:val="0"/>
          <w:numId w:val="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Where it happened (GPS or address match)</w:t>
      </w:r>
    </w:p>
    <w:p w14:paraId="69D47BAD" w14:textId="77777777" w:rsidR="00A91FAA" w:rsidRPr="00F0193E" w:rsidRDefault="00A91FAA" w:rsidP="00A91FAA">
      <w:pPr>
        <w:numPr>
          <w:ilvl w:val="0"/>
          <w:numId w:val="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When it started and ended (time stamps)</w:t>
      </w:r>
    </w:p>
    <w:p w14:paraId="17997D7B" w14:textId="77777777" w:rsidR="00A91FAA" w:rsidRPr="00F0193E" w:rsidRDefault="00A91FAA" w:rsidP="00A91FAA">
      <w:pPr>
        <w:numPr>
          <w:ilvl w:val="0"/>
          <w:numId w:val="6"/>
        </w:numPr>
        <w:spacing w:line="360" w:lineRule="auto"/>
        <w:rPr>
          <w:rFonts w:ascii="Times New Roman" w:eastAsia="Times New Roman" w:hAnsi="Times New Roman" w:cs="Times New Roman"/>
        </w:rPr>
      </w:pPr>
      <w:r w:rsidRPr="00F0193E">
        <w:rPr>
          <w:rFonts w:ascii="Times New Roman" w:eastAsia="Times New Roman" w:hAnsi="Times New Roman" w:cs="Times New Roman"/>
        </w:rPr>
        <w:t>What service was provided (task type)</w:t>
      </w:r>
    </w:p>
    <w:p w14:paraId="766FA528"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For Developers:</w:t>
      </w:r>
    </w:p>
    <w:p w14:paraId="341FE8B1" w14:textId="77777777" w:rsidR="00A91FAA" w:rsidRPr="00F0193E" w:rsidRDefault="00A91FAA" w:rsidP="00A91FAA">
      <w:pPr>
        <w:spacing w:line="360" w:lineRule="auto"/>
        <w:rPr>
          <w:rFonts w:ascii="Times New Roman" w:eastAsia="Times New Roman" w:hAnsi="Times New Roman" w:cs="Times New Roman"/>
          <w:b/>
          <w:bCs/>
        </w:rPr>
      </w:pPr>
      <w:proofErr w:type="spellStart"/>
      <w:r w:rsidRPr="00F0193E">
        <w:rPr>
          <w:rFonts w:ascii="Times New Roman" w:eastAsia="Times New Roman" w:hAnsi="Times New Roman" w:cs="Times New Roman"/>
          <w:b/>
          <w:bCs/>
        </w:rPr>
        <w:t>MyNursePal</w:t>
      </w:r>
      <w:proofErr w:type="spellEnd"/>
      <w:r w:rsidRPr="00F0193E">
        <w:rPr>
          <w:rFonts w:ascii="Times New Roman" w:eastAsia="Times New Roman" w:hAnsi="Times New Roman" w:cs="Times New Roman"/>
          <w:b/>
          <w:bCs/>
        </w:rPr>
        <w:t xml:space="preserve"> Pro must include:</w:t>
      </w:r>
    </w:p>
    <w:p w14:paraId="472E9D33" w14:textId="77777777" w:rsidR="00A91FAA" w:rsidRPr="00F0193E" w:rsidRDefault="00A91FAA" w:rsidP="00A91FAA">
      <w:pPr>
        <w:numPr>
          <w:ilvl w:val="0"/>
          <w:numId w:val="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Mobile app for EVV capture with GPS verification (capable of online/offline use).</w:t>
      </w:r>
    </w:p>
    <w:p w14:paraId="625191A1" w14:textId="77777777" w:rsidR="00A91FAA" w:rsidRPr="00F0193E" w:rsidRDefault="00000000" w:rsidP="00A91FAA">
      <w:pPr>
        <w:numPr>
          <w:ilvl w:val="0"/>
          <w:numId w:val="7"/>
        </w:numPr>
        <w:spacing w:line="360" w:lineRule="auto"/>
        <w:rPr>
          <w:rFonts w:ascii="Times New Roman" w:eastAsia="Times New Roman" w:hAnsi="Times New Roman" w:cs="Times New Roman"/>
        </w:rPr>
      </w:pPr>
      <w:sdt>
        <w:sdtPr>
          <w:rPr>
            <w:rFonts w:ascii="Times New Roman" w:hAnsi="Times New Roman" w:cs="Times New Roman"/>
          </w:rPr>
          <w:tag w:val="goog_rdk_3"/>
          <w:id w:val="-1811125371"/>
        </w:sdtPr>
        <w:sdtContent>
          <w:r w:rsidR="00A91FAA" w:rsidRPr="00F0193E">
            <w:rPr>
              <w:rFonts w:ascii="Times New Roman" w:eastAsia="Cardo" w:hAnsi="Times New Roman" w:cs="Times New Roman"/>
            </w:rPr>
            <w:t>Automatic sync to the correct service authorization (linking visit → client → Medicaid claim).</w:t>
          </w:r>
        </w:sdtContent>
      </w:sdt>
    </w:p>
    <w:p w14:paraId="6E4CC11A" w14:textId="77777777" w:rsidR="00A91FAA" w:rsidRPr="00F0193E" w:rsidRDefault="00A91FAA" w:rsidP="00A91FAA">
      <w:pPr>
        <w:numPr>
          <w:ilvl w:val="0"/>
          <w:numId w:val="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Validation rules (</w:t>
      </w:r>
      <w:proofErr w:type="gramStart"/>
      <w:r w:rsidRPr="00F0193E">
        <w:rPr>
          <w:rFonts w:ascii="Times New Roman" w:eastAsia="Times New Roman" w:hAnsi="Times New Roman" w:cs="Times New Roman"/>
        </w:rPr>
        <w:t>no billing</w:t>
      </w:r>
      <w:proofErr w:type="gramEnd"/>
      <w:r w:rsidRPr="00F0193E">
        <w:rPr>
          <w:rFonts w:ascii="Times New Roman" w:eastAsia="Times New Roman" w:hAnsi="Times New Roman" w:cs="Times New Roman"/>
        </w:rPr>
        <w:t xml:space="preserve"> submission if visit is missing a timestamp or signature).</w:t>
      </w:r>
    </w:p>
    <w:p w14:paraId="1198E6B4" w14:textId="77777777" w:rsidR="00A91FAA" w:rsidRPr="00F0193E" w:rsidRDefault="00A91FAA" w:rsidP="00A91FAA">
      <w:pPr>
        <w:numPr>
          <w:ilvl w:val="0"/>
          <w:numId w:val="7"/>
        </w:numPr>
        <w:spacing w:line="360" w:lineRule="auto"/>
        <w:rPr>
          <w:rFonts w:ascii="Times New Roman" w:eastAsia="Times New Roman" w:hAnsi="Times New Roman" w:cs="Times New Roman"/>
        </w:rPr>
      </w:pPr>
      <w:r w:rsidRPr="00F0193E">
        <w:rPr>
          <w:rFonts w:ascii="Times New Roman" w:eastAsia="Times New Roman" w:hAnsi="Times New Roman" w:cs="Times New Roman"/>
        </w:rPr>
        <w:lastRenderedPageBreak/>
        <w:t xml:space="preserve">Integration with state EVV aggregators (e.g., </w:t>
      </w:r>
      <w:proofErr w:type="spellStart"/>
      <w:r w:rsidRPr="00F0193E">
        <w:rPr>
          <w:rFonts w:ascii="Times New Roman" w:eastAsia="Times New Roman" w:hAnsi="Times New Roman" w:cs="Times New Roman"/>
        </w:rPr>
        <w:t>Sandata</w:t>
      </w:r>
      <w:proofErr w:type="spellEnd"/>
      <w:r w:rsidRPr="00F0193E">
        <w:rPr>
          <w:rFonts w:ascii="Times New Roman" w:eastAsia="Times New Roman" w:hAnsi="Times New Roman" w:cs="Times New Roman"/>
        </w:rPr>
        <w:t xml:space="preserve">, </w:t>
      </w:r>
      <w:proofErr w:type="spellStart"/>
      <w:r w:rsidRPr="00F0193E">
        <w:rPr>
          <w:rFonts w:ascii="Times New Roman" w:eastAsia="Times New Roman" w:hAnsi="Times New Roman" w:cs="Times New Roman"/>
        </w:rPr>
        <w:t>HHAeXchange</w:t>
      </w:r>
      <w:proofErr w:type="spellEnd"/>
      <w:r w:rsidRPr="00F0193E">
        <w:rPr>
          <w:rFonts w:ascii="Times New Roman" w:eastAsia="Times New Roman" w:hAnsi="Times New Roman" w:cs="Times New Roman"/>
        </w:rPr>
        <w:t>, Tellus) via API.</w:t>
      </w:r>
    </w:p>
    <w:p w14:paraId="31D73C5E" w14:textId="77777777" w:rsidR="00A91FAA" w:rsidRPr="00F0193E" w:rsidRDefault="00A91FAA" w:rsidP="00A91FAA">
      <w:pPr>
        <w:numPr>
          <w:ilvl w:val="0"/>
          <w:numId w:val="7"/>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Audit-ready logs with tamper protection — CMS and state Medicaid agencies can request visit data up to 7 years later.</w:t>
      </w:r>
    </w:p>
    <w:p w14:paraId="2933A5BC" w14:textId="77777777" w:rsidR="00A91FAA" w:rsidRPr="00F0193E" w:rsidRDefault="00A91FAA" w:rsidP="00A91FAA">
      <w:pPr>
        <w:spacing w:line="360" w:lineRule="auto"/>
        <w:rPr>
          <w:rFonts w:ascii="Times New Roman" w:eastAsia="Times New Roman" w:hAnsi="Times New Roman" w:cs="Times New Roman"/>
          <w:b/>
          <w:bCs/>
        </w:rPr>
      </w:pPr>
    </w:p>
    <w:p w14:paraId="3D69F0FE"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Documentation Requirements</w:t>
      </w:r>
    </w:p>
    <w:p w14:paraId="244F15FE"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To receive payment, every service provided under Medicaid must be thoroughly and accurately documented.</w:t>
      </w:r>
      <w:r w:rsidRPr="00F0193E">
        <w:rPr>
          <w:rFonts w:ascii="Times New Roman" w:eastAsia="Times New Roman" w:hAnsi="Times New Roman" w:cs="Times New Roman"/>
        </w:rPr>
        <w:br/>
        <w:t>Typical documentation includes:</w:t>
      </w:r>
    </w:p>
    <w:p w14:paraId="090B8353" w14:textId="77777777" w:rsidR="00A91FAA" w:rsidRPr="00F0193E" w:rsidRDefault="00A91FAA" w:rsidP="00A91FAA">
      <w:pPr>
        <w:numPr>
          <w:ilvl w:val="0"/>
          <w:numId w:val="8"/>
        </w:numPr>
        <w:spacing w:line="360" w:lineRule="auto"/>
        <w:rPr>
          <w:rFonts w:ascii="Times New Roman" w:eastAsia="Times New Roman" w:hAnsi="Times New Roman" w:cs="Times New Roman"/>
        </w:rPr>
      </w:pPr>
      <w:r w:rsidRPr="00F0193E">
        <w:rPr>
          <w:rFonts w:ascii="Times New Roman" w:eastAsia="Times New Roman" w:hAnsi="Times New Roman" w:cs="Times New Roman"/>
        </w:rPr>
        <w:t>Service logs (what task was done, by whom, when, and for how long)</w:t>
      </w:r>
    </w:p>
    <w:p w14:paraId="19B9B6A9" w14:textId="77777777" w:rsidR="00A91FAA" w:rsidRPr="00F0193E" w:rsidRDefault="00A91FAA" w:rsidP="00A91FAA">
      <w:pPr>
        <w:numPr>
          <w:ilvl w:val="0"/>
          <w:numId w:val="8"/>
        </w:numPr>
        <w:spacing w:line="360" w:lineRule="auto"/>
        <w:rPr>
          <w:rFonts w:ascii="Times New Roman" w:eastAsia="Times New Roman" w:hAnsi="Times New Roman" w:cs="Times New Roman"/>
        </w:rPr>
      </w:pPr>
      <w:r w:rsidRPr="00F0193E">
        <w:rPr>
          <w:rFonts w:ascii="Times New Roman" w:eastAsia="Times New Roman" w:hAnsi="Times New Roman" w:cs="Times New Roman"/>
        </w:rPr>
        <w:t>Care plans and authorizations (linking services to approved goals or tasks)</w:t>
      </w:r>
    </w:p>
    <w:p w14:paraId="04A12B05" w14:textId="77777777" w:rsidR="00A91FAA" w:rsidRPr="00F0193E" w:rsidRDefault="00A91FAA" w:rsidP="00A91FAA">
      <w:pPr>
        <w:numPr>
          <w:ilvl w:val="0"/>
          <w:numId w:val="8"/>
        </w:numPr>
        <w:spacing w:line="360" w:lineRule="auto"/>
        <w:rPr>
          <w:rFonts w:ascii="Times New Roman" w:eastAsia="Times New Roman" w:hAnsi="Times New Roman" w:cs="Times New Roman"/>
        </w:rPr>
      </w:pPr>
      <w:r w:rsidRPr="00F0193E">
        <w:rPr>
          <w:rFonts w:ascii="Times New Roman" w:eastAsia="Times New Roman" w:hAnsi="Times New Roman" w:cs="Times New Roman"/>
        </w:rPr>
        <w:t>Progress or daily notes (narrative summaries)</w:t>
      </w:r>
    </w:p>
    <w:p w14:paraId="35FC0614" w14:textId="77777777" w:rsidR="00A91FAA" w:rsidRPr="00F0193E" w:rsidRDefault="00A91FAA" w:rsidP="00A91FAA">
      <w:pPr>
        <w:numPr>
          <w:ilvl w:val="0"/>
          <w:numId w:val="8"/>
        </w:numPr>
        <w:spacing w:line="360" w:lineRule="auto"/>
        <w:rPr>
          <w:rFonts w:ascii="Times New Roman" w:eastAsia="Times New Roman" w:hAnsi="Times New Roman" w:cs="Times New Roman"/>
        </w:rPr>
      </w:pPr>
      <w:r w:rsidRPr="00F0193E">
        <w:rPr>
          <w:rFonts w:ascii="Times New Roman" w:eastAsia="Times New Roman" w:hAnsi="Times New Roman" w:cs="Times New Roman"/>
        </w:rPr>
        <w:t>EVV data (visit verification)</w:t>
      </w:r>
    </w:p>
    <w:p w14:paraId="20820E00"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Developer Connection:</w:t>
      </w:r>
    </w:p>
    <w:p w14:paraId="385FDC95"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Your system must tie all these elements together:</w:t>
      </w:r>
    </w:p>
    <w:p w14:paraId="509E1E03" w14:textId="77777777" w:rsidR="00A91FAA" w:rsidRPr="00F0193E" w:rsidRDefault="00000000" w:rsidP="00A91FAA">
      <w:pPr>
        <w:spacing w:line="360" w:lineRule="auto"/>
        <w:rPr>
          <w:rFonts w:ascii="Times New Roman" w:eastAsia="Times New Roman" w:hAnsi="Times New Roman" w:cs="Times New Roman"/>
        </w:rPr>
      </w:pPr>
      <w:sdt>
        <w:sdtPr>
          <w:rPr>
            <w:rFonts w:ascii="Times New Roman" w:hAnsi="Times New Roman" w:cs="Times New Roman"/>
          </w:rPr>
          <w:tag w:val="goog_rdk_4"/>
          <w:id w:val="-1571245036"/>
        </w:sdtPr>
        <w:sdtContent>
          <w:r w:rsidR="00A91FAA" w:rsidRPr="00F0193E">
            <w:rPr>
              <w:rFonts w:ascii="Times New Roman" w:eastAsia="Cardo" w:hAnsi="Times New Roman" w:cs="Times New Roman"/>
              <w:i/>
              <w:iCs/>
            </w:rPr>
            <w:t>Authorization → Task Schedule → Visit Documentation → EVV → Billing → Audit Trail.</w:t>
          </w:r>
        </w:sdtContent>
      </w:sdt>
    </w:p>
    <w:p w14:paraId="5CF249C8"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In </w:t>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 that means:</w:t>
      </w:r>
    </w:p>
    <w:p w14:paraId="56055EB0" w14:textId="77777777" w:rsidR="00A91FAA" w:rsidRPr="00F0193E" w:rsidRDefault="00A91FAA" w:rsidP="00A91FAA">
      <w:pPr>
        <w:numPr>
          <w:ilvl w:val="0"/>
          <w:numId w:val="9"/>
        </w:numPr>
        <w:spacing w:line="360" w:lineRule="auto"/>
        <w:rPr>
          <w:rFonts w:ascii="Times New Roman" w:eastAsia="Times New Roman" w:hAnsi="Times New Roman" w:cs="Times New Roman"/>
        </w:rPr>
      </w:pPr>
      <w:r w:rsidRPr="00F0193E">
        <w:rPr>
          <w:rFonts w:ascii="Times New Roman" w:eastAsia="Times New Roman" w:hAnsi="Times New Roman" w:cs="Times New Roman"/>
        </w:rPr>
        <w:t>Visit data cannot be finalized until the EVV and notes are complete.</w:t>
      </w:r>
    </w:p>
    <w:p w14:paraId="270E6865" w14:textId="77777777" w:rsidR="00A91FAA" w:rsidRPr="00F0193E" w:rsidRDefault="00A91FAA" w:rsidP="00A91FAA">
      <w:pPr>
        <w:numPr>
          <w:ilvl w:val="0"/>
          <w:numId w:val="9"/>
        </w:numPr>
        <w:spacing w:line="360" w:lineRule="auto"/>
        <w:rPr>
          <w:rFonts w:ascii="Times New Roman" w:eastAsia="Times New Roman" w:hAnsi="Times New Roman" w:cs="Times New Roman"/>
        </w:rPr>
      </w:pPr>
      <w:r w:rsidRPr="00F0193E">
        <w:rPr>
          <w:rFonts w:ascii="Times New Roman" w:eastAsia="Times New Roman" w:hAnsi="Times New Roman" w:cs="Times New Roman"/>
        </w:rPr>
        <w:t>Each visit record must be associated with a service authorization ID and a payer (Medicaid).</w:t>
      </w:r>
    </w:p>
    <w:p w14:paraId="6EC7B817" w14:textId="77777777" w:rsidR="00A91FAA" w:rsidRPr="00F0193E" w:rsidRDefault="00A91FAA" w:rsidP="00A91FAA">
      <w:pPr>
        <w:numPr>
          <w:ilvl w:val="0"/>
          <w:numId w:val="9"/>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Automatic claim generation can occur once all documentation checks pass.</w:t>
      </w:r>
    </w:p>
    <w:p w14:paraId="7EEE3C8B" w14:textId="77777777" w:rsidR="00A91FAA" w:rsidRPr="00F0193E" w:rsidRDefault="00A91FAA" w:rsidP="00A91FAA">
      <w:pPr>
        <w:spacing w:line="360" w:lineRule="auto"/>
        <w:rPr>
          <w:rFonts w:ascii="Times New Roman" w:eastAsia="Times New Roman" w:hAnsi="Times New Roman" w:cs="Times New Roman"/>
          <w:b/>
          <w:bCs/>
        </w:rPr>
      </w:pPr>
    </w:p>
    <w:p w14:paraId="149599CF" w14:textId="77777777" w:rsidR="00A91FAA" w:rsidRPr="00F0193E" w:rsidRDefault="00A91FAA" w:rsidP="00A91FAA">
      <w:pPr>
        <w:spacing w:line="360" w:lineRule="auto"/>
        <w:rPr>
          <w:rFonts w:ascii="Times New Roman" w:eastAsia="Times New Roman" w:hAnsi="Times New Roman" w:cs="Times New Roman"/>
          <w:b/>
          <w:bCs/>
        </w:rPr>
      </w:pPr>
    </w:p>
    <w:p w14:paraId="4A3A50AC"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Compliance and Data Standards</w:t>
      </w:r>
    </w:p>
    <w:p w14:paraId="3A35B259" w14:textId="77777777" w:rsidR="00A91FAA" w:rsidRPr="00F0193E" w:rsidRDefault="00A91FAA" w:rsidP="00A91FAA">
      <w:pPr>
        <w:numPr>
          <w:ilvl w:val="0"/>
          <w:numId w:val="10"/>
        </w:numPr>
        <w:spacing w:line="360" w:lineRule="auto"/>
        <w:rPr>
          <w:rFonts w:ascii="Times New Roman" w:eastAsia="Times New Roman" w:hAnsi="Times New Roman" w:cs="Times New Roman"/>
        </w:rPr>
      </w:pPr>
      <w:r w:rsidRPr="00F0193E">
        <w:rPr>
          <w:rFonts w:ascii="Times New Roman" w:eastAsia="Times New Roman" w:hAnsi="Times New Roman" w:cs="Times New Roman"/>
        </w:rPr>
        <w:t>Regulators: CMS, state Medicaid agencies, and Managed Care Organizations (MCOs).</w:t>
      </w:r>
    </w:p>
    <w:p w14:paraId="3907CE55" w14:textId="77777777" w:rsidR="00A91FAA" w:rsidRPr="00F0193E" w:rsidRDefault="00A91FAA" w:rsidP="00A91FAA">
      <w:pPr>
        <w:numPr>
          <w:ilvl w:val="0"/>
          <w:numId w:val="10"/>
        </w:numPr>
        <w:spacing w:line="360" w:lineRule="auto"/>
        <w:rPr>
          <w:rFonts w:ascii="Times New Roman" w:eastAsia="Times New Roman" w:hAnsi="Times New Roman" w:cs="Times New Roman"/>
        </w:rPr>
      </w:pPr>
      <w:r w:rsidRPr="00F0193E">
        <w:rPr>
          <w:rFonts w:ascii="Times New Roman" w:eastAsia="Times New Roman" w:hAnsi="Times New Roman" w:cs="Times New Roman"/>
        </w:rPr>
        <w:lastRenderedPageBreak/>
        <w:t>Data Security: HIPAA-compliant storage and encryption.</w:t>
      </w:r>
    </w:p>
    <w:p w14:paraId="7B837016" w14:textId="77777777" w:rsidR="00A91FAA" w:rsidRPr="00F0193E" w:rsidRDefault="00A91FAA" w:rsidP="00A91FAA">
      <w:pPr>
        <w:numPr>
          <w:ilvl w:val="0"/>
          <w:numId w:val="10"/>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Audit Retention: States often require documentation to be kept for 5–7 years.</w:t>
      </w:r>
    </w:p>
    <w:p w14:paraId="7C6FFAB1" w14:textId="77777777" w:rsidR="00A91FAA" w:rsidRPr="00F0193E" w:rsidRDefault="00A91FAA" w:rsidP="00A91FAA">
      <w:pPr>
        <w:spacing w:line="360" w:lineRule="auto"/>
        <w:rPr>
          <w:rFonts w:ascii="Times New Roman" w:eastAsia="Times New Roman" w:hAnsi="Times New Roman" w:cs="Times New Roman"/>
          <w:b/>
          <w:bCs/>
        </w:rPr>
      </w:pPr>
      <w:proofErr w:type="spellStart"/>
      <w:r w:rsidRPr="00F0193E">
        <w:rPr>
          <w:rFonts w:ascii="Times New Roman" w:eastAsia="Times New Roman" w:hAnsi="Times New Roman" w:cs="Times New Roman"/>
          <w:b/>
          <w:bCs/>
        </w:rPr>
        <w:t>MyNursePal</w:t>
      </w:r>
      <w:proofErr w:type="spellEnd"/>
      <w:r w:rsidRPr="00F0193E">
        <w:rPr>
          <w:rFonts w:ascii="Times New Roman" w:eastAsia="Times New Roman" w:hAnsi="Times New Roman" w:cs="Times New Roman"/>
          <w:b/>
          <w:bCs/>
        </w:rPr>
        <w:t xml:space="preserve"> Pro should:</w:t>
      </w:r>
    </w:p>
    <w:p w14:paraId="6EF15E7F" w14:textId="77777777" w:rsidR="00A91FAA" w:rsidRPr="00F0193E" w:rsidRDefault="00A91FAA" w:rsidP="00A91FAA">
      <w:pPr>
        <w:numPr>
          <w:ilvl w:val="0"/>
          <w:numId w:val="1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Store Medicaid data in secure, auditable formats,</w:t>
      </w:r>
    </w:p>
    <w:p w14:paraId="3CC31444" w14:textId="77777777" w:rsidR="00A91FAA" w:rsidRPr="00F0193E" w:rsidRDefault="00A91FAA" w:rsidP="00A91FAA">
      <w:pPr>
        <w:numPr>
          <w:ilvl w:val="0"/>
          <w:numId w:val="1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Provide compliance dashboards showing missing or incomplete EVV/service logs, and</w:t>
      </w:r>
    </w:p>
    <w:p w14:paraId="22ED3E5C" w14:textId="77777777" w:rsidR="00A91FAA" w:rsidRPr="00F0193E" w:rsidRDefault="00A91FAA" w:rsidP="00A91FAA">
      <w:pPr>
        <w:numPr>
          <w:ilvl w:val="0"/>
          <w:numId w:val="11"/>
        </w:numPr>
        <w:spacing w:line="360" w:lineRule="auto"/>
        <w:rPr>
          <w:rFonts w:ascii="Times New Roman" w:eastAsia="Times New Roman" w:hAnsi="Times New Roman" w:cs="Times New Roman"/>
        </w:rPr>
      </w:pPr>
      <w:r w:rsidRPr="00F0193E">
        <w:rPr>
          <w:rFonts w:ascii="Times New Roman" w:eastAsia="Times New Roman" w:hAnsi="Times New Roman" w:cs="Times New Roman"/>
        </w:rPr>
        <w:t>Allow administrators to generate export files for billing and audits.</w:t>
      </w:r>
    </w:p>
    <w:p w14:paraId="027E181B" w14:textId="77777777" w:rsidR="00A91FAA" w:rsidRPr="00F0193E" w:rsidRDefault="00A91FAA" w:rsidP="00A91FAA">
      <w:pPr>
        <w:spacing w:line="360" w:lineRule="auto"/>
        <w:rPr>
          <w:rFonts w:ascii="Times New Roman" w:eastAsia="Times New Roman" w:hAnsi="Times New Roman" w:cs="Times New Roman"/>
          <w:b/>
          <w:bCs/>
        </w:rPr>
      </w:pPr>
    </w:p>
    <w:p w14:paraId="3A6F7EA1" w14:textId="77777777" w:rsidR="00A91FAA" w:rsidRPr="00F0193E" w:rsidRDefault="00A91FAA" w:rsidP="00A91FAA">
      <w:pPr>
        <w:spacing w:line="360" w:lineRule="auto"/>
        <w:rPr>
          <w:rFonts w:ascii="Times New Roman" w:eastAsia="Times New Roman" w:hAnsi="Times New Roman" w:cs="Times New Roman"/>
          <w:b/>
          <w:bCs/>
        </w:rPr>
      </w:pPr>
      <w:r w:rsidRPr="00F0193E">
        <w:rPr>
          <w:rFonts w:ascii="Times New Roman" w:eastAsia="Times New Roman" w:hAnsi="Times New Roman" w:cs="Times New Roman"/>
          <w:b/>
          <w:bCs/>
        </w:rPr>
        <w:t>Developer Takeaways</w:t>
      </w:r>
    </w:p>
    <w:tbl>
      <w:tblPr>
        <w:tblStyle w:val="5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3471"/>
        <w:gridCol w:w="3689"/>
      </w:tblGrid>
      <w:tr w:rsidR="00A91FAA" w:rsidRPr="00F0193E" w14:paraId="5BF67EE4" w14:textId="77777777" w:rsidTr="001C2F7D">
        <w:tc>
          <w:tcPr>
            <w:tcW w:w="2190" w:type="dxa"/>
          </w:tcPr>
          <w:p w14:paraId="6259B085"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Concept</w:t>
            </w:r>
          </w:p>
        </w:tc>
        <w:tc>
          <w:tcPr>
            <w:tcW w:w="3471" w:type="dxa"/>
          </w:tcPr>
          <w:p w14:paraId="25D5BA7B"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What It Means</w:t>
            </w:r>
          </w:p>
        </w:tc>
        <w:tc>
          <w:tcPr>
            <w:tcW w:w="3689" w:type="dxa"/>
          </w:tcPr>
          <w:p w14:paraId="135FC432"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 xml:space="preserve">How </w:t>
            </w:r>
            <w:proofErr w:type="spellStart"/>
            <w:r w:rsidRPr="00F0193E">
              <w:rPr>
                <w:rFonts w:ascii="Times New Roman" w:eastAsia="Times New Roman" w:hAnsi="Times New Roman" w:cs="Times New Roman"/>
                <w:b/>
                <w:bCs/>
              </w:rPr>
              <w:t>MyNursePal</w:t>
            </w:r>
            <w:proofErr w:type="spellEnd"/>
            <w:r w:rsidRPr="00F0193E">
              <w:rPr>
                <w:rFonts w:ascii="Times New Roman" w:eastAsia="Times New Roman" w:hAnsi="Times New Roman" w:cs="Times New Roman"/>
                <w:b/>
                <w:bCs/>
              </w:rPr>
              <w:t xml:space="preserve"> Pro Should Handle It</w:t>
            </w:r>
          </w:p>
        </w:tc>
      </w:tr>
      <w:tr w:rsidR="00A91FAA" w:rsidRPr="00F0193E" w14:paraId="779DC8F0" w14:textId="77777777" w:rsidTr="001C2F7D">
        <w:tc>
          <w:tcPr>
            <w:tcW w:w="2190" w:type="dxa"/>
          </w:tcPr>
          <w:p w14:paraId="1A6ECAAB"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Joint Federal-State Program</w:t>
            </w:r>
          </w:p>
        </w:tc>
        <w:tc>
          <w:tcPr>
            <w:tcW w:w="3471" w:type="dxa"/>
          </w:tcPr>
          <w:p w14:paraId="2761D3CB"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Each state customizes its Medicaid system</w:t>
            </w:r>
          </w:p>
        </w:tc>
        <w:tc>
          <w:tcPr>
            <w:tcW w:w="3689" w:type="dxa"/>
          </w:tcPr>
          <w:p w14:paraId="6F06EC22"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Use configurable state-specific modules or billing templates</w:t>
            </w:r>
          </w:p>
        </w:tc>
      </w:tr>
      <w:tr w:rsidR="00A91FAA" w:rsidRPr="00F0193E" w14:paraId="5C5ADC31" w14:textId="77777777" w:rsidTr="001C2F7D">
        <w:tc>
          <w:tcPr>
            <w:tcW w:w="2190" w:type="dxa"/>
          </w:tcPr>
          <w:p w14:paraId="7B32914D"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HCBS Waivers</w:t>
            </w:r>
          </w:p>
        </w:tc>
        <w:tc>
          <w:tcPr>
            <w:tcW w:w="3471" w:type="dxa"/>
          </w:tcPr>
          <w:p w14:paraId="5DFD2963"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Pay for community-based services instead of institutions</w:t>
            </w:r>
          </w:p>
        </w:tc>
        <w:tc>
          <w:tcPr>
            <w:tcW w:w="3689" w:type="dxa"/>
          </w:tcPr>
          <w:p w14:paraId="5429A2E4"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Include care plan and outcome-tracking features</w:t>
            </w:r>
          </w:p>
        </w:tc>
      </w:tr>
      <w:tr w:rsidR="00A91FAA" w:rsidRPr="00F0193E" w14:paraId="6E3F2220" w14:textId="77777777" w:rsidTr="001C2F7D">
        <w:tc>
          <w:tcPr>
            <w:tcW w:w="2190" w:type="dxa"/>
          </w:tcPr>
          <w:p w14:paraId="24BE3C10"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Unit-Based Billing</w:t>
            </w:r>
          </w:p>
        </w:tc>
        <w:tc>
          <w:tcPr>
            <w:tcW w:w="3471" w:type="dxa"/>
          </w:tcPr>
          <w:p w14:paraId="3112F9BF"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Payment per time/task unit</w:t>
            </w:r>
          </w:p>
        </w:tc>
        <w:tc>
          <w:tcPr>
            <w:tcW w:w="3689" w:type="dxa"/>
          </w:tcPr>
          <w:p w14:paraId="4003D640"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Automate time tracking and unit calculations</w:t>
            </w:r>
          </w:p>
        </w:tc>
      </w:tr>
      <w:tr w:rsidR="00A91FAA" w:rsidRPr="00F0193E" w14:paraId="17D0E088" w14:textId="77777777" w:rsidTr="001C2F7D">
        <w:tc>
          <w:tcPr>
            <w:tcW w:w="2190" w:type="dxa"/>
          </w:tcPr>
          <w:p w14:paraId="070D0D68" w14:textId="77777777" w:rsidR="00A91FAA" w:rsidRPr="00F0193E" w:rsidRDefault="00A91FAA" w:rsidP="001C2F7D">
            <w:pPr>
              <w:spacing w:after="160" w:line="360" w:lineRule="auto"/>
              <w:rPr>
                <w:rFonts w:ascii="Times New Roman" w:eastAsia="Times New Roman" w:hAnsi="Times New Roman" w:cs="Times New Roman"/>
                <w:b/>
                <w:bCs/>
              </w:rPr>
            </w:pPr>
            <w:r w:rsidRPr="00F0193E">
              <w:rPr>
                <w:rFonts w:ascii="Times New Roman" w:eastAsia="Times New Roman" w:hAnsi="Times New Roman" w:cs="Times New Roman"/>
                <w:b/>
                <w:bCs/>
              </w:rPr>
              <w:t>EVV</w:t>
            </w:r>
          </w:p>
        </w:tc>
        <w:tc>
          <w:tcPr>
            <w:tcW w:w="3471" w:type="dxa"/>
          </w:tcPr>
          <w:p w14:paraId="1AC7F1ED"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Electronic proof of visit</w:t>
            </w:r>
          </w:p>
        </w:tc>
        <w:tc>
          <w:tcPr>
            <w:tcW w:w="3689" w:type="dxa"/>
          </w:tcPr>
          <w:p w14:paraId="0398CBD8"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Build mobile GPS/time capture + API integration</w:t>
            </w:r>
          </w:p>
        </w:tc>
      </w:tr>
      <w:tr w:rsidR="00A91FAA" w:rsidRPr="00F0193E" w14:paraId="3FCF3F05" w14:textId="77777777" w:rsidTr="001C2F7D">
        <w:tc>
          <w:tcPr>
            <w:tcW w:w="2190" w:type="dxa"/>
          </w:tcPr>
          <w:p w14:paraId="43428AB0"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Audit &amp; Compliance</w:t>
            </w:r>
          </w:p>
        </w:tc>
        <w:tc>
          <w:tcPr>
            <w:tcW w:w="3471" w:type="dxa"/>
          </w:tcPr>
          <w:p w14:paraId="6ACF4E23"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Must prove services were delivered as claimed</w:t>
            </w:r>
          </w:p>
        </w:tc>
        <w:tc>
          <w:tcPr>
            <w:tcW w:w="3689" w:type="dxa"/>
          </w:tcPr>
          <w:p w14:paraId="2DF58A81" w14:textId="77777777" w:rsidR="00A91FAA" w:rsidRPr="00F0193E" w:rsidRDefault="00A91FAA" w:rsidP="001C2F7D">
            <w:pPr>
              <w:spacing w:after="160" w:line="360" w:lineRule="auto"/>
              <w:rPr>
                <w:rFonts w:ascii="Times New Roman" w:eastAsia="Times New Roman" w:hAnsi="Times New Roman" w:cs="Times New Roman"/>
              </w:rPr>
            </w:pPr>
            <w:r w:rsidRPr="00F0193E">
              <w:rPr>
                <w:rFonts w:ascii="Times New Roman" w:eastAsia="Times New Roman" w:hAnsi="Times New Roman" w:cs="Times New Roman"/>
              </w:rPr>
              <w:t>Maintain audit logs and enforce data validation rules</w:t>
            </w:r>
          </w:p>
        </w:tc>
      </w:tr>
    </w:tbl>
    <w:p w14:paraId="0CB17996" w14:textId="77777777" w:rsidR="00A91FAA" w:rsidRPr="00F0193E" w:rsidRDefault="00A91FAA" w:rsidP="00A91FAA">
      <w:pPr>
        <w:spacing w:line="360" w:lineRule="auto"/>
        <w:rPr>
          <w:rFonts w:ascii="Times New Roman" w:eastAsia="Times New Roman" w:hAnsi="Times New Roman" w:cs="Times New Roman"/>
        </w:rPr>
      </w:pPr>
    </w:p>
    <w:p w14:paraId="0F923002"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In Simple Terms</w:t>
      </w:r>
    </w:p>
    <w:p w14:paraId="76487F43"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t xml:space="preserve">Medicaid pays for healthcare and community </w:t>
      </w:r>
      <w:proofErr w:type="gramStart"/>
      <w:r w:rsidRPr="00F0193E">
        <w:rPr>
          <w:rFonts w:ascii="Times New Roman" w:eastAsia="Times New Roman" w:hAnsi="Times New Roman" w:cs="Times New Roman"/>
        </w:rPr>
        <w:t>supports</w:t>
      </w:r>
      <w:proofErr w:type="gramEnd"/>
      <w:r w:rsidRPr="00F0193E">
        <w:rPr>
          <w:rFonts w:ascii="Times New Roman" w:eastAsia="Times New Roman" w:hAnsi="Times New Roman" w:cs="Times New Roman"/>
        </w:rPr>
        <w:t xml:space="preserve"> for people who can’t afford private insurance — but every dollar must be backed by digital proof that the service happened, when it happened, and by whom.</w:t>
      </w:r>
    </w:p>
    <w:p w14:paraId="56471291" w14:textId="77777777" w:rsidR="00A91FAA" w:rsidRPr="00F0193E" w:rsidRDefault="00A91FAA" w:rsidP="00A91FAA">
      <w:pPr>
        <w:spacing w:line="360" w:lineRule="auto"/>
        <w:rPr>
          <w:rFonts w:ascii="Times New Roman" w:eastAsia="Times New Roman" w:hAnsi="Times New Roman" w:cs="Times New Roman"/>
        </w:rPr>
      </w:pPr>
      <w:r w:rsidRPr="00F0193E">
        <w:rPr>
          <w:rFonts w:ascii="Times New Roman" w:eastAsia="Times New Roman" w:hAnsi="Times New Roman" w:cs="Times New Roman"/>
        </w:rPr>
        <w:lastRenderedPageBreak/>
        <w:t xml:space="preserve">For </w:t>
      </w:r>
      <w:proofErr w:type="spellStart"/>
      <w:r w:rsidRPr="00F0193E">
        <w:rPr>
          <w:rFonts w:ascii="Times New Roman" w:eastAsia="Times New Roman" w:hAnsi="Times New Roman" w:cs="Times New Roman"/>
        </w:rPr>
        <w:t>MyNursePal</w:t>
      </w:r>
      <w:proofErr w:type="spellEnd"/>
      <w:r w:rsidRPr="00F0193E">
        <w:rPr>
          <w:rFonts w:ascii="Times New Roman" w:eastAsia="Times New Roman" w:hAnsi="Times New Roman" w:cs="Times New Roman"/>
        </w:rPr>
        <w:t xml:space="preserve"> Pro developers, that means:</w:t>
      </w:r>
    </w:p>
    <w:p w14:paraId="7FA02DCC" w14:textId="77777777" w:rsidR="00A91FAA" w:rsidRPr="00F0193E" w:rsidRDefault="00A91FAA" w:rsidP="00A91FAA">
      <w:pPr>
        <w:numPr>
          <w:ilvl w:val="0"/>
          <w:numId w:val="12"/>
        </w:numPr>
        <w:spacing w:line="360" w:lineRule="auto"/>
        <w:rPr>
          <w:rFonts w:ascii="Times New Roman" w:eastAsia="Times New Roman" w:hAnsi="Times New Roman" w:cs="Times New Roman"/>
        </w:rPr>
      </w:pPr>
      <w:r w:rsidRPr="00F0193E">
        <w:rPr>
          <w:rFonts w:ascii="Times New Roman" w:eastAsia="Times New Roman" w:hAnsi="Times New Roman" w:cs="Times New Roman"/>
        </w:rPr>
        <w:t>Design systems that capture accurate visit data,</w:t>
      </w:r>
    </w:p>
    <w:p w14:paraId="3F09E53E" w14:textId="77777777" w:rsidR="00A91FAA" w:rsidRPr="00F0193E" w:rsidRDefault="00A91FAA" w:rsidP="00A91FAA">
      <w:pPr>
        <w:numPr>
          <w:ilvl w:val="0"/>
          <w:numId w:val="12"/>
        </w:numPr>
        <w:spacing w:line="360" w:lineRule="auto"/>
        <w:rPr>
          <w:rFonts w:ascii="Times New Roman" w:eastAsia="Times New Roman" w:hAnsi="Times New Roman" w:cs="Times New Roman"/>
        </w:rPr>
      </w:pPr>
      <w:r w:rsidRPr="00F0193E">
        <w:rPr>
          <w:rFonts w:ascii="Times New Roman" w:eastAsia="Times New Roman" w:hAnsi="Times New Roman" w:cs="Times New Roman"/>
        </w:rPr>
        <w:t>Validate documentation before billing, and</w:t>
      </w:r>
    </w:p>
    <w:p w14:paraId="79AC585B" w14:textId="77777777" w:rsidR="00A91FAA" w:rsidRPr="00F0193E" w:rsidRDefault="00A91FAA" w:rsidP="00A91FAA">
      <w:pPr>
        <w:numPr>
          <w:ilvl w:val="0"/>
          <w:numId w:val="12"/>
        </w:numPr>
        <w:spacing w:line="360" w:lineRule="auto"/>
        <w:rPr>
          <w:rFonts w:ascii="Times New Roman" w:eastAsia="Times New Roman" w:hAnsi="Times New Roman" w:cs="Times New Roman"/>
        </w:rPr>
      </w:pPr>
      <w:r w:rsidRPr="00F0193E">
        <w:rPr>
          <w:rFonts w:ascii="Times New Roman" w:eastAsia="Times New Roman" w:hAnsi="Times New Roman" w:cs="Times New Roman"/>
        </w:rPr>
        <w:t>Support state-by-state flexibility in Medicaid rules and file formats.</w:t>
      </w:r>
    </w:p>
    <w:p w14:paraId="1C0342B5" w14:textId="77777777" w:rsidR="00A91FAA" w:rsidRPr="00F0193E" w:rsidRDefault="00A91FAA">
      <w:pPr>
        <w:rPr>
          <w:rFonts w:ascii="Times New Roman" w:hAnsi="Times New Roman" w:cs="Times New Roman"/>
        </w:rPr>
      </w:pPr>
    </w:p>
    <w:sectPr w:rsidR="00A91FAA" w:rsidRPr="00F01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d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443"/>
    <w:multiLevelType w:val="multilevel"/>
    <w:tmpl w:val="751E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5536"/>
    <w:multiLevelType w:val="multilevel"/>
    <w:tmpl w:val="942ABB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C34B98"/>
    <w:multiLevelType w:val="multilevel"/>
    <w:tmpl w:val="920405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6F54CF"/>
    <w:multiLevelType w:val="multilevel"/>
    <w:tmpl w:val="A5448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3562FD"/>
    <w:multiLevelType w:val="multilevel"/>
    <w:tmpl w:val="A9B4FD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90348BD"/>
    <w:multiLevelType w:val="multilevel"/>
    <w:tmpl w:val="A27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E50D6"/>
    <w:multiLevelType w:val="multilevel"/>
    <w:tmpl w:val="E7DE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7F44"/>
    <w:multiLevelType w:val="multilevel"/>
    <w:tmpl w:val="7138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820B9"/>
    <w:multiLevelType w:val="multilevel"/>
    <w:tmpl w:val="2144A4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AC54CB"/>
    <w:multiLevelType w:val="multilevel"/>
    <w:tmpl w:val="8A6A98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E873D87"/>
    <w:multiLevelType w:val="multilevel"/>
    <w:tmpl w:val="2B7C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A56AF"/>
    <w:multiLevelType w:val="multilevel"/>
    <w:tmpl w:val="899CD1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FE22C5B"/>
    <w:multiLevelType w:val="multilevel"/>
    <w:tmpl w:val="9D78B3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0EA3AB4"/>
    <w:multiLevelType w:val="multilevel"/>
    <w:tmpl w:val="B4FCA7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41C4E88"/>
    <w:multiLevelType w:val="multilevel"/>
    <w:tmpl w:val="FEEA0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D19379B"/>
    <w:multiLevelType w:val="multilevel"/>
    <w:tmpl w:val="EF321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16154E5"/>
    <w:multiLevelType w:val="multilevel"/>
    <w:tmpl w:val="2FB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02258"/>
    <w:multiLevelType w:val="multilevel"/>
    <w:tmpl w:val="721E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37B40"/>
    <w:multiLevelType w:val="multilevel"/>
    <w:tmpl w:val="4552E6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66F37EC"/>
    <w:multiLevelType w:val="multilevel"/>
    <w:tmpl w:val="4B6A96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B0D54A5"/>
    <w:multiLevelType w:val="multilevel"/>
    <w:tmpl w:val="227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C4345"/>
    <w:multiLevelType w:val="multilevel"/>
    <w:tmpl w:val="F33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D7037"/>
    <w:multiLevelType w:val="multilevel"/>
    <w:tmpl w:val="7EB2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55225"/>
    <w:multiLevelType w:val="multilevel"/>
    <w:tmpl w:val="57806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298331E"/>
    <w:multiLevelType w:val="multilevel"/>
    <w:tmpl w:val="7688DD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861CFB"/>
    <w:multiLevelType w:val="multilevel"/>
    <w:tmpl w:val="F52C1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72A59D0"/>
    <w:multiLevelType w:val="multilevel"/>
    <w:tmpl w:val="B35A1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12160407">
    <w:abstractNumId w:val="18"/>
  </w:num>
  <w:num w:numId="2" w16cid:durableId="1169053392">
    <w:abstractNumId w:val="14"/>
  </w:num>
  <w:num w:numId="3" w16cid:durableId="1840268902">
    <w:abstractNumId w:val="3"/>
  </w:num>
  <w:num w:numId="4" w16cid:durableId="1595092188">
    <w:abstractNumId w:val="4"/>
  </w:num>
  <w:num w:numId="5" w16cid:durableId="1632398246">
    <w:abstractNumId w:val="8"/>
  </w:num>
  <w:num w:numId="6" w16cid:durableId="1582257732">
    <w:abstractNumId w:val="12"/>
  </w:num>
  <w:num w:numId="7" w16cid:durableId="1213155801">
    <w:abstractNumId w:val="25"/>
  </w:num>
  <w:num w:numId="8" w16cid:durableId="2015300358">
    <w:abstractNumId w:val="26"/>
  </w:num>
  <w:num w:numId="9" w16cid:durableId="1218205418">
    <w:abstractNumId w:val="9"/>
  </w:num>
  <w:num w:numId="10" w16cid:durableId="145245523">
    <w:abstractNumId w:val="23"/>
  </w:num>
  <w:num w:numId="11" w16cid:durableId="207180534">
    <w:abstractNumId w:val="19"/>
  </w:num>
  <w:num w:numId="12" w16cid:durableId="1926450669">
    <w:abstractNumId w:val="1"/>
  </w:num>
  <w:num w:numId="13" w16cid:durableId="2102331860">
    <w:abstractNumId w:val="24"/>
  </w:num>
  <w:num w:numId="14" w16cid:durableId="2011367981">
    <w:abstractNumId w:val="13"/>
  </w:num>
  <w:num w:numId="15" w16cid:durableId="1609316493">
    <w:abstractNumId w:val="15"/>
  </w:num>
  <w:num w:numId="16" w16cid:durableId="1846479142">
    <w:abstractNumId w:val="11"/>
  </w:num>
  <w:num w:numId="17" w16cid:durableId="2036495703">
    <w:abstractNumId w:val="2"/>
  </w:num>
  <w:num w:numId="18" w16cid:durableId="474030400">
    <w:abstractNumId w:val="20"/>
  </w:num>
  <w:num w:numId="19" w16cid:durableId="583220175">
    <w:abstractNumId w:val="21"/>
  </w:num>
  <w:num w:numId="20" w16cid:durableId="2032760440">
    <w:abstractNumId w:val="16"/>
  </w:num>
  <w:num w:numId="21" w16cid:durableId="989405270">
    <w:abstractNumId w:val="10"/>
  </w:num>
  <w:num w:numId="22" w16cid:durableId="657345418">
    <w:abstractNumId w:val="17"/>
  </w:num>
  <w:num w:numId="23" w16cid:durableId="1562325817">
    <w:abstractNumId w:val="6"/>
  </w:num>
  <w:num w:numId="24" w16cid:durableId="1006713446">
    <w:abstractNumId w:val="22"/>
  </w:num>
  <w:num w:numId="25" w16cid:durableId="664093114">
    <w:abstractNumId w:val="5"/>
  </w:num>
  <w:num w:numId="26" w16cid:durableId="564150082">
    <w:abstractNumId w:val="7"/>
  </w:num>
  <w:num w:numId="27" w16cid:durableId="147883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AA"/>
    <w:rsid w:val="00392FC2"/>
    <w:rsid w:val="007C6DB9"/>
    <w:rsid w:val="00864012"/>
    <w:rsid w:val="008B6BD9"/>
    <w:rsid w:val="00A91FAA"/>
    <w:rsid w:val="00F0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E046"/>
  <w15:chartTrackingRefBased/>
  <w15:docId w15:val="{7B1F38E1-AB6D-461B-A07B-66D443E0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AA"/>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A91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FAA"/>
    <w:rPr>
      <w:rFonts w:eastAsiaTheme="majorEastAsia" w:cstheme="majorBidi"/>
      <w:color w:val="272727" w:themeColor="text1" w:themeTint="D8"/>
    </w:rPr>
  </w:style>
  <w:style w:type="paragraph" w:styleId="Title">
    <w:name w:val="Title"/>
    <w:basedOn w:val="Normal"/>
    <w:next w:val="Normal"/>
    <w:link w:val="TitleChar"/>
    <w:uiPriority w:val="10"/>
    <w:qFormat/>
    <w:rsid w:val="00A91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FA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91FA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91FAA"/>
    <w:pPr>
      <w:spacing w:before="160"/>
      <w:jc w:val="center"/>
    </w:pPr>
    <w:rPr>
      <w:i/>
      <w:iCs/>
      <w:color w:val="000000" w:themeColor="text1"/>
    </w:rPr>
  </w:style>
  <w:style w:type="character" w:customStyle="1" w:styleId="QuoteChar">
    <w:name w:val="Quote Char"/>
    <w:basedOn w:val="DefaultParagraphFont"/>
    <w:link w:val="Quote"/>
    <w:uiPriority w:val="29"/>
    <w:rsid w:val="00A91FAA"/>
    <w:rPr>
      <w:i/>
      <w:iCs/>
      <w:color w:val="000000" w:themeColor="text1"/>
    </w:rPr>
  </w:style>
  <w:style w:type="paragraph" w:styleId="ListParagraph">
    <w:name w:val="List Paragraph"/>
    <w:basedOn w:val="Normal"/>
    <w:uiPriority w:val="34"/>
    <w:qFormat/>
    <w:rsid w:val="00A91FAA"/>
    <w:pPr>
      <w:ind w:left="720"/>
      <w:contextualSpacing/>
    </w:pPr>
  </w:style>
  <w:style w:type="character" w:styleId="IntenseEmphasis">
    <w:name w:val="Intense Emphasis"/>
    <w:basedOn w:val="DefaultParagraphFont"/>
    <w:uiPriority w:val="21"/>
    <w:qFormat/>
    <w:rsid w:val="00A91FAA"/>
    <w:rPr>
      <w:i/>
      <w:iCs/>
      <w:color w:val="0F4761" w:themeColor="accent1" w:themeShade="BF"/>
    </w:rPr>
  </w:style>
  <w:style w:type="paragraph" w:styleId="IntenseQuote">
    <w:name w:val="Intense Quote"/>
    <w:basedOn w:val="Normal"/>
    <w:next w:val="Normal"/>
    <w:link w:val="IntenseQuoteChar"/>
    <w:uiPriority w:val="30"/>
    <w:qFormat/>
    <w:rsid w:val="00A91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FAA"/>
    <w:rPr>
      <w:i/>
      <w:iCs/>
      <w:color w:val="0F4761" w:themeColor="accent1" w:themeShade="BF"/>
    </w:rPr>
  </w:style>
  <w:style w:type="character" w:styleId="IntenseReference">
    <w:name w:val="Intense Reference"/>
    <w:basedOn w:val="DefaultParagraphFont"/>
    <w:uiPriority w:val="32"/>
    <w:qFormat/>
    <w:rsid w:val="00A91FAA"/>
    <w:rPr>
      <w:b/>
      <w:bCs/>
      <w:smallCaps/>
      <w:color w:val="0F4761" w:themeColor="accent1" w:themeShade="BF"/>
      <w:spacing w:val="5"/>
    </w:rPr>
  </w:style>
  <w:style w:type="table" w:customStyle="1" w:styleId="52">
    <w:name w:val="52"/>
    <w:basedOn w:val="TableNormal"/>
    <w:rsid w:val="00A91FAA"/>
    <w:pPr>
      <w:spacing w:after="0" w:line="240" w:lineRule="auto"/>
    </w:pPr>
    <w:rPr>
      <w:rFonts w:ascii="Aptos" w:eastAsia="Aptos" w:hAnsi="Aptos" w:cs="Aptos"/>
      <w:kern w:val="0"/>
      <w:lang w:val="en"/>
      <w14:ligatures w14:val="none"/>
    </w:rPr>
    <w:tblPr>
      <w:tblStyleRowBandSize w:val="1"/>
      <w:tblStyleColBandSize w:val="1"/>
    </w:tblPr>
  </w:style>
  <w:style w:type="table" w:customStyle="1" w:styleId="51">
    <w:name w:val="51"/>
    <w:basedOn w:val="TableNormal"/>
    <w:rsid w:val="00A91FAA"/>
    <w:pPr>
      <w:spacing w:after="0" w:line="240" w:lineRule="auto"/>
    </w:pPr>
    <w:rPr>
      <w:rFonts w:ascii="Aptos" w:eastAsia="Aptos" w:hAnsi="Aptos" w:cs="Aptos"/>
      <w:kern w:val="0"/>
      <w:lang w:val="en"/>
      <w14:ligatures w14:val="none"/>
    </w:rPr>
    <w:tblPr>
      <w:tblStyleRowBandSize w:val="1"/>
      <w:tblStyleColBandSize w:val="1"/>
    </w:tblPr>
  </w:style>
  <w:style w:type="table" w:customStyle="1" w:styleId="50">
    <w:name w:val="50"/>
    <w:basedOn w:val="TableNormal"/>
    <w:rsid w:val="00A91FAA"/>
    <w:pPr>
      <w:spacing w:after="0" w:line="240" w:lineRule="auto"/>
    </w:pPr>
    <w:rPr>
      <w:rFonts w:ascii="Aptos" w:eastAsia="Aptos" w:hAnsi="Aptos" w:cs="Aptos"/>
      <w:kern w:val="0"/>
      <w:lang w:val="en"/>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2348</Words>
  <Characters>13409</Characters>
  <Application>Microsoft Office Word</Application>
  <DocSecurity>0</DocSecurity>
  <Lines>374</Lines>
  <Paragraphs>244</Paragraphs>
  <ScaleCrop>false</ScaleCrop>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Abbeyquaye</dc:creator>
  <cp:keywords/>
  <dc:description/>
  <cp:lastModifiedBy>Sylvia Abbeyquaye</cp:lastModifiedBy>
  <cp:revision>4</cp:revision>
  <dcterms:created xsi:type="dcterms:W3CDTF">2025-11-29T09:50:00Z</dcterms:created>
  <dcterms:modified xsi:type="dcterms:W3CDTF">2025-11-29T10:32:00Z</dcterms:modified>
</cp:coreProperties>
</file>